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BF" w:rsidRPr="00062322" w:rsidRDefault="005126BF" w:rsidP="007C0CA7">
      <w:pPr>
        <w:pStyle w:val="BodyText3"/>
        <w:shd w:val="clear" w:color="auto" w:fill="auto"/>
        <w:ind w:left="120" w:right="280" w:firstLine="0"/>
        <w:rPr>
          <w:rFonts w:ascii="Times New Roman" w:hAnsi="Times New Roman" w:cs="Times New Roman"/>
          <w:sz w:val="22"/>
          <w:szCs w:val="22"/>
        </w:rPr>
      </w:pPr>
    </w:p>
    <w:p w:rsidR="005126BF" w:rsidRPr="00062322" w:rsidRDefault="005126BF" w:rsidP="007C0CA7">
      <w:pPr>
        <w:pStyle w:val="BodyText3"/>
        <w:shd w:val="clear" w:color="auto" w:fill="auto"/>
        <w:ind w:left="120" w:right="280" w:firstLine="0"/>
        <w:rPr>
          <w:rFonts w:ascii="Times New Roman" w:hAnsi="Times New Roman" w:cs="Times New Roman"/>
          <w:sz w:val="22"/>
          <w:szCs w:val="22"/>
        </w:rPr>
      </w:pPr>
    </w:p>
    <w:p w:rsidR="007C0CA7" w:rsidRPr="00062322" w:rsidRDefault="007C0CA7" w:rsidP="007C0CA7">
      <w:pPr>
        <w:pStyle w:val="BodyText3"/>
        <w:shd w:val="clear" w:color="auto" w:fill="auto"/>
        <w:ind w:left="120" w:right="280" w:firstLine="0"/>
        <w:rPr>
          <w:rFonts w:ascii="Times New Roman" w:hAnsi="Times New Roman" w:cs="Times New Roman"/>
          <w:sz w:val="22"/>
          <w:szCs w:val="22"/>
        </w:rPr>
      </w:pPr>
      <w:r w:rsidRPr="00062322">
        <w:rPr>
          <w:rFonts w:ascii="Times New Roman" w:hAnsi="Times New Roman" w:cs="Times New Roman"/>
          <w:sz w:val="22"/>
          <w:szCs w:val="22"/>
        </w:rPr>
        <w:t>Following information is being brought to the notice of the Public as is required to be published in terms of the clauses (ix), (x), (xi) and (xv) of Section 4(1) (b) of the Right to Information Act, 2005.</w:t>
      </w:r>
    </w:p>
    <w:p w:rsidR="007C0CA7" w:rsidRPr="00062322" w:rsidRDefault="007C0CA7" w:rsidP="007C0CA7">
      <w:pPr>
        <w:pStyle w:val="Bodytext20"/>
        <w:shd w:val="clear" w:color="auto" w:fill="auto"/>
        <w:tabs>
          <w:tab w:val="left" w:pos="9770"/>
        </w:tabs>
        <w:spacing w:before="0" w:after="254"/>
        <w:ind w:left="120" w:right="-40"/>
        <w:rPr>
          <w:rFonts w:ascii="Times New Roman" w:hAnsi="Times New Roman" w:cs="Times New Roman"/>
          <w:sz w:val="22"/>
          <w:szCs w:val="22"/>
        </w:rPr>
      </w:pPr>
      <w:r w:rsidRPr="00062322">
        <w:rPr>
          <w:rFonts w:ascii="Times New Roman" w:hAnsi="Times New Roman" w:cs="Times New Roman"/>
          <w:sz w:val="22"/>
          <w:szCs w:val="22"/>
        </w:rPr>
        <w:t>(1) Directory of the officers and employees presently working in the Directorate General of Valuation</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1424"/>
        <w:gridCol w:w="709"/>
        <w:gridCol w:w="2621"/>
        <w:gridCol w:w="2655"/>
        <w:gridCol w:w="810"/>
      </w:tblGrid>
      <w:tr w:rsidR="00147963" w:rsidRPr="00062322" w:rsidTr="00A4781A">
        <w:trPr>
          <w:trHeight w:hRule="exact" w:val="938"/>
          <w:jc w:val="center"/>
        </w:trPr>
        <w:tc>
          <w:tcPr>
            <w:tcW w:w="1271" w:type="dxa"/>
            <w:shd w:val="clear" w:color="auto" w:fill="FFFFFF"/>
          </w:tcPr>
          <w:p w:rsidR="00147963" w:rsidRPr="00062322" w:rsidRDefault="00147963" w:rsidP="008E4801">
            <w:pPr>
              <w:pStyle w:val="BodyText3"/>
              <w:shd w:val="clear" w:color="auto" w:fill="auto"/>
              <w:spacing w:after="0" w:line="227" w:lineRule="exact"/>
              <w:ind w:firstLine="0"/>
              <w:jc w:val="center"/>
              <w:rPr>
                <w:rFonts w:ascii="Times New Roman" w:hAnsi="Times New Roman" w:cs="Times New Roman"/>
                <w:b/>
                <w:bCs/>
                <w:sz w:val="22"/>
                <w:szCs w:val="22"/>
              </w:rPr>
            </w:pPr>
            <w:r w:rsidRPr="00062322">
              <w:rPr>
                <w:rStyle w:val="Bodytext10pt"/>
                <w:rFonts w:ascii="Times New Roman" w:hAnsi="Times New Roman" w:cs="Times New Roman"/>
                <w:sz w:val="22"/>
                <w:szCs w:val="22"/>
              </w:rPr>
              <w:t>Zone/ Directorate General / office of CDR</w:t>
            </w:r>
          </w:p>
        </w:tc>
        <w:tc>
          <w:tcPr>
            <w:tcW w:w="1424" w:type="dxa"/>
            <w:shd w:val="clear" w:color="auto" w:fill="FFFFFF"/>
          </w:tcPr>
          <w:p w:rsidR="00147963" w:rsidRPr="00062322" w:rsidRDefault="00BE0311" w:rsidP="008E4801">
            <w:pPr>
              <w:pStyle w:val="BodyText3"/>
              <w:shd w:val="clear" w:color="auto" w:fill="auto"/>
              <w:spacing w:after="0"/>
              <w:ind w:firstLine="0"/>
              <w:jc w:val="center"/>
              <w:rPr>
                <w:rFonts w:ascii="Times New Roman" w:hAnsi="Times New Roman" w:cs="Times New Roman"/>
                <w:b/>
                <w:bCs/>
                <w:sz w:val="22"/>
                <w:szCs w:val="22"/>
              </w:rPr>
            </w:pPr>
            <w:r w:rsidRPr="00062322">
              <w:rPr>
                <w:rStyle w:val="Bodytext10pt"/>
                <w:rFonts w:ascii="Times New Roman" w:hAnsi="Times New Roman" w:cs="Times New Roman"/>
                <w:sz w:val="22"/>
                <w:szCs w:val="22"/>
              </w:rPr>
              <w:t>Commissionerate</w:t>
            </w:r>
            <w:r w:rsidR="00147963" w:rsidRPr="00062322">
              <w:rPr>
                <w:rStyle w:val="Bodytext10pt"/>
                <w:rFonts w:ascii="Times New Roman" w:hAnsi="Times New Roman" w:cs="Times New Roman"/>
                <w:sz w:val="22"/>
                <w:szCs w:val="22"/>
              </w:rPr>
              <w:t xml:space="preserve"> / Directorate</w:t>
            </w:r>
          </w:p>
        </w:tc>
        <w:tc>
          <w:tcPr>
            <w:tcW w:w="709" w:type="dxa"/>
            <w:shd w:val="clear" w:color="auto" w:fill="FFFFFF"/>
          </w:tcPr>
          <w:p w:rsidR="00147963" w:rsidRPr="00062322" w:rsidRDefault="00147963" w:rsidP="008E4801">
            <w:pPr>
              <w:pStyle w:val="BodyText3"/>
              <w:shd w:val="clear" w:color="auto" w:fill="auto"/>
              <w:spacing w:after="0"/>
              <w:ind w:firstLine="0"/>
              <w:jc w:val="center"/>
              <w:rPr>
                <w:rStyle w:val="Bodytext10pt"/>
                <w:rFonts w:ascii="Times New Roman" w:hAnsi="Times New Roman" w:cs="Times New Roman"/>
                <w:sz w:val="22"/>
                <w:szCs w:val="22"/>
              </w:rPr>
            </w:pPr>
            <w:r w:rsidRPr="00062322">
              <w:rPr>
                <w:rStyle w:val="Bodytext10pt"/>
                <w:rFonts w:ascii="Times New Roman" w:hAnsi="Times New Roman" w:cs="Times New Roman"/>
                <w:sz w:val="22"/>
                <w:szCs w:val="22"/>
              </w:rPr>
              <w:t>Sr.No.</w:t>
            </w:r>
          </w:p>
        </w:tc>
        <w:tc>
          <w:tcPr>
            <w:tcW w:w="2621" w:type="dxa"/>
            <w:shd w:val="clear" w:color="auto" w:fill="FFFFFF"/>
          </w:tcPr>
          <w:p w:rsidR="00147963" w:rsidRPr="00062322" w:rsidRDefault="00147963" w:rsidP="008E4801">
            <w:pPr>
              <w:pStyle w:val="BodyText3"/>
              <w:shd w:val="clear" w:color="auto" w:fill="auto"/>
              <w:spacing w:after="0"/>
              <w:ind w:firstLine="0"/>
              <w:jc w:val="center"/>
              <w:rPr>
                <w:rFonts w:ascii="Times New Roman" w:hAnsi="Times New Roman" w:cs="Times New Roman"/>
                <w:b/>
                <w:bCs/>
                <w:sz w:val="22"/>
                <w:szCs w:val="22"/>
              </w:rPr>
            </w:pPr>
            <w:r w:rsidRPr="00062322">
              <w:rPr>
                <w:rStyle w:val="Bodytext10pt"/>
                <w:rFonts w:ascii="Times New Roman" w:hAnsi="Times New Roman" w:cs="Times New Roman"/>
                <w:sz w:val="22"/>
                <w:szCs w:val="22"/>
              </w:rPr>
              <w:t>Name of the Officer / Employee</w:t>
            </w:r>
          </w:p>
        </w:tc>
        <w:tc>
          <w:tcPr>
            <w:tcW w:w="2655" w:type="dxa"/>
            <w:shd w:val="clear" w:color="auto" w:fill="FFFFFF"/>
          </w:tcPr>
          <w:p w:rsidR="00147963" w:rsidRPr="00062322" w:rsidRDefault="00147963" w:rsidP="008E4801">
            <w:pPr>
              <w:pStyle w:val="BodyText3"/>
              <w:shd w:val="clear" w:color="auto" w:fill="auto"/>
              <w:spacing w:after="0" w:line="200" w:lineRule="exact"/>
              <w:ind w:left="120" w:firstLine="0"/>
              <w:jc w:val="center"/>
              <w:rPr>
                <w:rFonts w:ascii="Times New Roman" w:hAnsi="Times New Roman" w:cs="Times New Roman"/>
                <w:b/>
                <w:bCs/>
                <w:sz w:val="22"/>
                <w:szCs w:val="22"/>
              </w:rPr>
            </w:pPr>
            <w:r w:rsidRPr="00062322">
              <w:rPr>
                <w:rStyle w:val="Bodytext10pt"/>
                <w:rFonts w:ascii="Times New Roman" w:hAnsi="Times New Roman" w:cs="Times New Roman"/>
                <w:sz w:val="22"/>
                <w:szCs w:val="22"/>
              </w:rPr>
              <w:t>Designation</w:t>
            </w:r>
          </w:p>
        </w:tc>
        <w:tc>
          <w:tcPr>
            <w:tcW w:w="810" w:type="dxa"/>
            <w:shd w:val="clear" w:color="auto" w:fill="FFFFFF"/>
          </w:tcPr>
          <w:p w:rsidR="00147963" w:rsidRPr="00062322" w:rsidRDefault="00147963" w:rsidP="008E4801">
            <w:pPr>
              <w:pStyle w:val="BodyText3"/>
              <w:shd w:val="clear" w:color="auto" w:fill="auto"/>
              <w:spacing w:after="0" w:line="223" w:lineRule="exact"/>
              <w:ind w:firstLine="0"/>
              <w:jc w:val="center"/>
              <w:rPr>
                <w:rFonts w:ascii="Times New Roman" w:hAnsi="Times New Roman" w:cs="Times New Roman"/>
                <w:b/>
                <w:bCs/>
                <w:sz w:val="22"/>
                <w:szCs w:val="22"/>
              </w:rPr>
            </w:pPr>
            <w:r w:rsidRPr="00062322">
              <w:rPr>
                <w:rStyle w:val="Bodytext10pt"/>
                <w:rFonts w:ascii="Times New Roman" w:hAnsi="Times New Roman" w:cs="Times New Roman"/>
                <w:sz w:val="22"/>
                <w:szCs w:val="22"/>
              </w:rPr>
              <w:t>Group A, B, C &amp;D</w:t>
            </w:r>
          </w:p>
        </w:tc>
      </w:tr>
      <w:tr w:rsidR="00147963" w:rsidRPr="00062322" w:rsidTr="00A4781A">
        <w:trPr>
          <w:trHeight w:hRule="exact" w:val="283"/>
          <w:jc w:val="center"/>
        </w:trPr>
        <w:tc>
          <w:tcPr>
            <w:tcW w:w="1271"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1</w:t>
            </w:r>
          </w:p>
        </w:tc>
        <w:tc>
          <w:tcPr>
            <w:tcW w:w="1424"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2</w:t>
            </w:r>
          </w:p>
        </w:tc>
        <w:tc>
          <w:tcPr>
            <w:tcW w:w="709"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Style w:val="BodyText1"/>
                <w:rFonts w:ascii="Times New Roman" w:hAnsi="Times New Roman" w:cs="Times New Roman"/>
                <w:b/>
                <w:bCs/>
                <w:sz w:val="22"/>
                <w:szCs w:val="22"/>
              </w:rPr>
            </w:pPr>
          </w:p>
        </w:tc>
        <w:tc>
          <w:tcPr>
            <w:tcW w:w="2621"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3</w:t>
            </w:r>
          </w:p>
        </w:tc>
        <w:tc>
          <w:tcPr>
            <w:tcW w:w="2655"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4</w:t>
            </w:r>
          </w:p>
        </w:tc>
        <w:tc>
          <w:tcPr>
            <w:tcW w:w="810" w:type="dxa"/>
            <w:shd w:val="clear" w:color="auto" w:fill="FFFFFF"/>
            <w:vAlign w:val="center"/>
          </w:tcPr>
          <w:p w:rsidR="00147963" w:rsidRPr="00062322" w:rsidRDefault="00147963" w:rsidP="008E4801">
            <w:pPr>
              <w:pStyle w:val="BodyText3"/>
              <w:shd w:val="clear" w:color="auto" w:fill="auto"/>
              <w:spacing w:after="0"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5</w:t>
            </w:r>
          </w:p>
        </w:tc>
      </w:tr>
      <w:tr w:rsidR="00147963" w:rsidRPr="00062322" w:rsidTr="00A4781A">
        <w:trPr>
          <w:trHeight w:hRule="exact" w:val="522"/>
          <w:jc w:val="center"/>
        </w:trPr>
        <w:tc>
          <w:tcPr>
            <w:tcW w:w="1271" w:type="dxa"/>
            <w:vMerge w:val="restart"/>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Directorate</w:t>
            </w:r>
          </w:p>
          <w:p w:rsidR="00147963" w:rsidRPr="00062322" w:rsidRDefault="00147963" w:rsidP="008E4801">
            <w:pPr>
              <w:pStyle w:val="BodyText3"/>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General</w:t>
            </w:r>
          </w:p>
        </w:tc>
        <w:tc>
          <w:tcPr>
            <w:tcW w:w="1424" w:type="dxa"/>
            <w:vMerge w:val="restart"/>
            <w:shd w:val="clear" w:color="auto" w:fill="FFFFFF"/>
          </w:tcPr>
          <w:p w:rsidR="00147963" w:rsidRPr="00062322" w:rsidRDefault="00147963" w:rsidP="0029111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Directorate General</w:t>
            </w:r>
            <w:r w:rsidR="00291111" w:rsidRPr="00062322">
              <w:rPr>
                <w:rStyle w:val="BodyText1"/>
                <w:rFonts w:ascii="Times New Roman" w:hAnsi="Times New Roman" w:cs="Times New Roman"/>
                <w:sz w:val="22"/>
                <w:szCs w:val="22"/>
              </w:rPr>
              <w:t xml:space="preserve"> </w:t>
            </w:r>
            <w:r w:rsidRPr="00062322">
              <w:rPr>
                <w:rStyle w:val="BodyText1"/>
                <w:rFonts w:ascii="Times New Roman" w:hAnsi="Times New Roman" w:cs="Times New Roman"/>
                <w:sz w:val="22"/>
                <w:szCs w:val="22"/>
              </w:rPr>
              <w:t xml:space="preserve">of </w:t>
            </w:r>
            <w:r w:rsidR="00291111" w:rsidRPr="00062322">
              <w:rPr>
                <w:rStyle w:val="BodyText1"/>
                <w:rFonts w:ascii="Times New Roman" w:hAnsi="Times New Roman" w:cs="Times New Roman"/>
                <w:sz w:val="22"/>
                <w:szCs w:val="22"/>
              </w:rPr>
              <w:t xml:space="preserve">        </w:t>
            </w:r>
            <w:r w:rsidRPr="00062322">
              <w:rPr>
                <w:rStyle w:val="BodyText1"/>
                <w:rFonts w:ascii="Times New Roman" w:hAnsi="Times New Roman" w:cs="Times New Roman"/>
                <w:sz w:val="22"/>
                <w:szCs w:val="22"/>
              </w:rPr>
              <w:t>Valuation</w:t>
            </w: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w:t>
            </w: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p w:rsidR="00BE0311"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p>
        </w:tc>
        <w:tc>
          <w:tcPr>
            <w:tcW w:w="2621" w:type="dxa"/>
            <w:shd w:val="clear" w:color="auto" w:fill="FFFFFF"/>
          </w:tcPr>
          <w:p w:rsidR="00147963" w:rsidRPr="00062322" w:rsidRDefault="00147963" w:rsidP="008B6E30">
            <w:pPr>
              <w:pStyle w:val="BodyText3"/>
              <w:shd w:val="clear" w:color="auto" w:fill="auto"/>
              <w:spacing w:after="0" w:line="240" w:lineRule="auto"/>
              <w:ind w:firstLine="0"/>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Sunil Jain</w:t>
            </w:r>
          </w:p>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Director General</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568"/>
          <w:jc w:val="center"/>
        </w:trPr>
        <w:tc>
          <w:tcPr>
            <w:tcW w:w="1271" w:type="dxa"/>
            <w:vMerge/>
            <w:shd w:val="clear" w:color="auto" w:fill="FFFFFF"/>
          </w:tcPr>
          <w:p w:rsidR="00147963" w:rsidRPr="00062322" w:rsidRDefault="00147963" w:rsidP="008E4801">
            <w:pPr>
              <w:pStyle w:val="BodyText3"/>
              <w:spacing w:after="0" w:line="240" w:lineRule="auto"/>
              <w:jc w:val="center"/>
              <w:rPr>
                <w:rStyle w:val="BodyText1"/>
                <w:rFonts w:ascii="Times New Roman" w:hAnsi="Times New Roman" w:cs="Times New Roman"/>
                <w:sz w:val="22"/>
                <w:szCs w:val="22"/>
              </w:rPr>
            </w:pPr>
          </w:p>
        </w:tc>
        <w:tc>
          <w:tcPr>
            <w:tcW w:w="1424" w:type="dxa"/>
            <w:vMerge/>
            <w:shd w:val="clear" w:color="auto" w:fill="FFFFFF"/>
          </w:tcPr>
          <w:p w:rsidR="00147963" w:rsidRPr="00062322" w:rsidRDefault="00147963" w:rsidP="008E4801">
            <w:pPr>
              <w:pStyle w:val="BodyText3"/>
              <w:spacing w:after="0" w:line="240" w:lineRule="auto"/>
              <w:jc w:val="center"/>
              <w:rPr>
                <w:rStyle w:val="BodyText1"/>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Narendra Vishwanath Kulkarni</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Principal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550"/>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Fonts w:ascii="Times New Roman" w:hAnsi="Times New Roman" w:cs="Times New Roman"/>
                <w:sz w:val="22"/>
                <w:szCs w:val="22"/>
              </w:rPr>
            </w:pPr>
            <w:r w:rsidRPr="00062322">
              <w:rPr>
                <w:rStyle w:val="BodyText1"/>
                <w:rFonts w:ascii="Times New Roman" w:hAnsi="Times New Roman" w:cs="Times New Roman"/>
                <w:sz w:val="22"/>
                <w:szCs w:val="22"/>
              </w:rPr>
              <w:t>Shweta Chander</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Additional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550"/>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M. S. Dhurat</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Additional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52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5</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Jasbir Singh</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Deputy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343"/>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6</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Anil Jain</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Assistant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30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BE031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7</w:t>
            </w:r>
          </w:p>
        </w:tc>
        <w:tc>
          <w:tcPr>
            <w:tcW w:w="2621" w:type="dxa"/>
            <w:shd w:val="clear" w:color="auto" w:fill="FFFFFF"/>
          </w:tcPr>
          <w:p w:rsidR="00147963" w:rsidRPr="00062322" w:rsidRDefault="00147963" w:rsidP="00147963">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Manish Kumar</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Assistant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33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8</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Style w:val="BodyText1"/>
                <w:rFonts w:ascii="Times New Roman" w:hAnsi="Times New Roman" w:cs="Times New Roman"/>
                <w:sz w:val="22"/>
                <w:szCs w:val="22"/>
              </w:rPr>
              <w:t>Yogesh Kumar</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Assistant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36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9</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Ramkesh Meena</w:t>
            </w:r>
            <w:bookmarkStart w:id="0" w:name="_GoBack"/>
            <w:bookmarkEnd w:id="0"/>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Assistant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24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10</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M. Suganthi</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Assistant Commissioner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24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11</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Asha R Menon</w:t>
            </w:r>
          </w:p>
        </w:tc>
        <w:tc>
          <w:tcPr>
            <w:tcW w:w="2655"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Chief Accounts Officer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A</w:t>
            </w:r>
          </w:p>
        </w:tc>
      </w:tr>
      <w:tr w:rsidR="00147963" w:rsidRPr="00062322" w:rsidTr="00A4781A">
        <w:trPr>
          <w:trHeight w:hRule="exact" w:val="27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12</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Manoj Kumar</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32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13</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Nirmal Choudhary</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14</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Ganesh B Moholkar</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73"/>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15</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Suresh S Patkar</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92"/>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16</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Seema Ganvir</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17</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Vijaya G. Akula</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6"/>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18</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Deepak Choudhery</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75"/>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19</w:t>
            </w:r>
          </w:p>
        </w:tc>
        <w:tc>
          <w:tcPr>
            <w:tcW w:w="2621" w:type="dxa"/>
            <w:shd w:val="clear" w:color="auto" w:fill="FFFFFF"/>
            <w:vAlign w:val="center"/>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Rajesh Kumar Sahu</w:t>
            </w:r>
          </w:p>
        </w:tc>
        <w:tc>
          <w:tcPr>
            <w:tcW w:w="2655" w:type="dxa"/>
            <w:shd w:val="clear" w:color="auto" w:fill="FFFFFF"/>
            <w:vAlign w:val="center"/>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vAlign w:val="center"/>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0"/>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20</w:t>
            </w:r>
          </w:p>
        </w:tc>
        <w:tc>
          <w:tcPr>
            <w:tcW w:w="2621" w:type="dxa"/>
            <w:shd w:val="clear" w:color="auto" w:fill="FFFFFF"/>
            <w:vAlign w:val="bottom"/>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Rajeev Kumar</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9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21</w:t>
            </w:r>
          </w:p>
        </w:tc>
        <w:tc>
          <w:tcPr>
            <w:tcW w:w="2621" w:type="dxa"/>
            <w:shd w:val="clear" w:color="auto" w:fill="FFFFFF"/>
            <w:vAlign w:val="bottom"/>
          </w:tcPr>
          <w:p w:rsidR="00147963" w:rsidRPr="00062322" w:rsidRDefault="00147963" w:rsidP="00BE0311">
            <w:pPr>
              <w:pStyle w:val="BodyText3"/>
              <w:shd w:val="clear" w:color="auto" w:fill="auto"/>
              <w:spacing w:line="240" w:lineRule="auto"/>
              <w:ind w:firstLine="0"/>
              <w:rPr>
                <w:rFonts w:ascii="Times New Roman" w:hAnsi="Times New Roman" w:cs="Times New Roman"/>
                <w:sz w:val="22"/>
                <w:szCs w:val="22"/>
              </w:rPr>
            </w:pPr>
            <w:r w:rsidRPr="00062322">
              <w:rPr>
                <w:rFonts w:ascii="Times New Roman" w:hAnsi="Times New Roman" w:cs="Times New Roman"/>
                <w:sz w:val="22"/>
                <w:szCs w:val="22"/>
              </w:rPr>
              <w:t>Bibi Aayisha</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8"/>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22</w:t>
            </w:r>
          </w:p>
        </w:tc>
        <w:tc>
          <w:tcPr>
            <w:tcW w:w="2621" w:type="dxa"/>
            <w:shd w:val="clear" w:color="auto" w:fill="FFFFFF"/>
            <w:vAlign w:val="bottom"/>
          </w:tcPr>
          <w:p w:rsidR="00147963" w:rsidRPr="00062322" w:rsidRDefault="00147963" w:rsidP="00BE0311">
            <w:pPr>
              <w:pStyle w:val="BodyText3"/>
              <w:shd w:val="clear" w:color="auto" w:fill="auto"/>
              <w:spacing w:line="240" w:lineRule="auto"/>
              <w:ind w:firstLine="0"/>
              <w:rPr>
                <w:rFonts w:ascii="Times New Roman" w:hAnsi="Times New Roman" w:cs="Times New Roman"/>
                <w:sz w:val="22"/>
                <w:szCs w:val="22"/>
              </w:rPr>
            </w:pPr>
            <w:r w:rsidRPr="00062322">
              <w:rPr>
                <w:rFonts w:ascii="Times New Roman" w:hAnsi="Times New Roman" w:cs="Times New Roman"/>
                <w:sz w:val="22"/>
                <w:szCs w:val="22"/>
              </w:rPr>
              <w:t xml:space="preserve">Azad </w:t>
            </w:r>
            <w:r w:rsidR="0057329D" w:rsidRPr="00062322">
              <w:rPr>
                <w:rFonts w:ascii="Times New Roman" w:hAnsi="Times New Roman" w:cs="Times New Roman"/>
                <w:sz w:val="22"/>
                <w:szCs w:val="22"/>
              </w:rPr>
              <w:t>Rah</w:t>
            </w:r>
            <w:r w:rsidRPr="00062322">
              <w:rPr>
                <w:rFonts w:ascii="Times New Roman" w:hAnsi="Times New Roman" w:cs="Times New Roman"/>
                <w:sz w:val="22"/>
                <w:szCs w:val="22"/>
              </w:rPr>
              <w:t>man</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7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23</w:t>
            </w:r>
          </w:p>
        </w:tc>
        <w:tc>
          <w:tcPr>
            <w:tcW w:w="2621" w:type="dxa"/>
            <w:shd w:val="clear" w:color="auto" w:fill="FFFFFF"/>
            <w:vAlign w:val="bottom"/>
          </w:tcPr>
          <w:p w:rsidR="00147963" w:rsidRPr="00062322" w:rsidRDefault="00147963" w:rsidP="00BE0311">
            <w:pPr>
              <w:pStyle w:val="BodyText3"/>
              <w:shd w:val="clear" w:color="auto" w:fill="auto"/>
              <w:spacing w:line="240" w:lineRule="auto"/>
              <w:ind w:firstLine="0"/>
              <w:rPr>
                <w:rFonts w:ascii="Times New Roman" w:hAnsi="Times New Roman" w:cs="Times New Roman"/>
                <w:sz w:val="22"/>
                <w:szCs w:val="22"/>
              </w:rPr>
            </w:pPr>
            <w:r w:rsidRPr="00062322">
              <w:rPr>
                <w:rFonts w:ascii="Times New Roman" w:hAnsi="Times New Roman" w:cs="Times New Roman"/>
                <w:sz w:val="22"/>
                <w:szCs w:val="22"/>
              </w:rPr>
              <w:t>Sanjay Kumar Sinha</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7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24</w:t>
            </w:r>
          </w:p>
        </w:tc>
        <w:tc>
          <w:tcPr>
            <w:tcW w:w="2621" w:type="dxa"/>
            <w:shd w:val="clear" w:color="auto" w:fill="FFFFFF"/>
            <w:vAlign w:val="bottom"/>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Umesh Kumar</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Appraiser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305"/>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25</w:t>
            </w:r>
          </w:p>
        </w:tc>
        <w:tc>
          <w:tcPr>
            <w:tcW w:w="2621" w:type="dxa"/>
            <w:shd w:val="clear" w:color="auto" w:fill="FFFFFF"/>
            <w:vAlign w:val="bottom"/>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Pinku</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Appraiser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34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26</w:t>
            </w:r>
          </w:p>
        </w:tc>
        <w:tc>
          <w:tcPr>
            <w:tcW w:w="2621" w:type="dxa"/>
            <w:shd w:val="clear" w:color="auto" w:fill="FFFFFF"/>
            <w:vAlign w:val="bottom"/>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Savita S. Sawant</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Inspector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24"/>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27</w:t>
            </w:r>
          </w:p>
        </w:tc>
        <w:tc>
          <w:tcPr>
            <w:tcW w:w="2621" w:type="dxa"/>
            <w:shd w:val="clear" w:color="auto" w:fill="FFFFFF"/>
            <w:vAlign w:val="bottom"/>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Ajit Munj</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Inspector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83"/>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28</w:t>
            </w:r>
          </w:p>
        </w:tc>
        <w:tc>
          <w:tcPr>
            <w:tcW w:w="2621" w:type="dxa"/>
            <w:shd w:val="clear" w:color="auto" w:fill="FFFFFF"/>
            <w:vAlign w:val="center"/>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Aditya Yadav</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Inspector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274"/>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29</w:t>
            </w:r>
          </w:p>
        </w:tc>
        <w:tc>
          <w:tcPr>
            <w:tcW w:w="2621" w:type="dxa"/>
            <w:shd w:val="clear" w:color="auto" w:fill="FFFFFF"/>
            <w:vAlign w:val="bottom"/>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Shipra Jaiswal</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Inspector</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48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30</w:t>
            </w:r>
          </w:p>
        </w:tc>
        <w:tc>
          <w:tcPr>
            <w:tcW w:w="2621" w:type="dxa"/>
            <w:shd w:val="clear" w:color="auto" w:fill="FFFFFF"/>
            <w:vAlign w:val="center"/>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Monika Kumari</w:t>
            </w:r>
          </w:p>
        </w:tc>
        <w:tc>
          <w:tcPr>
            <w:tcW w:w="2655" w:type="dxa"/>
            <w:shd w:val="clear" w:color="auto" w:fill="FFFFFF"/>
            <w:vAlign w:val="bottom"/>
          </w:tcPr>
          <w:p w:rsidR="00147963" w:rsidRPr="00062322" w:rsidRDefault="00147963" w:rsidP="008E4801">
            <w:pPr>
              <w:pStyle w:val="BodyText3"/>
              <w:shd w:val="clear" w:color="auto" w:fill="auto"/>
              <w:spacing w:after="24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Executive Assistant</w:t>
            </w:r>
          </w:p>
        </w:tc>
        <w:tc>
          <w:tcPr>
            <w:tcW w:w="810" w:type="dxa"/>
            <w:shd w:val="clear" w:color="auto" w:fill="FFFFFF"/>
          </w:tcPr>
          <w:p w:rsidR="00147963" w:rsidRPr="00062322" w:rsidRDefault="00147963" w:rsidP="008E4801">
            <w:pPr>
              <w:spacing w:after="24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54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31</w:t>
            </w:r>
          </w:p>
        </w:tc>
        <w:tc>
          <w:tcPr>
            <w:tcW w:w="2621" w:type="dxa"/>
            <w:shd w:val="clear" w:color="auto" w:fill="FFFFFF"/>
            <w:vAlign w:val="center"/>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Annu</w:t>
            </w:r>
          </w:p>
        </w:tc>
        <w:tc>
          <w:tcPr>
            <w:tcW w:w="2655" w:type="dxa"/>
            <w:shd w:val="clear" w:color="auto" w:fill="FFFFFF"/>
            <w:vAlign w:val="bottom"/>
          </w:tcPr>
          <w:p w:rsidR="00147963" w:rsidRPr="00062322" w:rsidRDefault="00147963" w:rsidP="008E4801">
            <w:pPr>
              <w:pStyle w:val="BodyText3"/>
              <w:shd w:val="clear" w:color="auto" w:fill="auto"/>
              <w:spacing w:after="24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Executive Assistant</w:t>
            </w:r>
          </w:p>
        </w:tc>
        <w:tc>
          <w:tcPr>
            <w:tcW w:w="810" w:type="dxa"/>
            <w:shd w:val="clear" w:color="auto" w:fill="FFFFFF"/>
          </w:tcPr>
          <w:p w:rsidR="00147963" w:rsidRPr="00062322" w:rsidRDefault="00147963" w:rsidP="008E4801">
            <w:pPr>
              <w:spacing w:after="24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550"/>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32</w:t>
            </w:r>
          </w:p>
        </w:tc>
        <w:tc>
          <w:tcPr>
            <w:tcW w:w="2621" w:type="dxa"/>
            <w:shd w:val="clear" w:color="auto" w:fill="FFFFFF"/>
            <w:vAlign w:val="center"/>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Ranvijay Kumar</w:t>
            </w:r>
          </w:p>
        </w:tc>
        <w:tc>
          <w:tcPr>
            <w:tcW w:w="2655" w:type="dxa"/>
            <w:shd w:val="clear" w:color="auto" w:fill="FFFFFF"/>
            <w:vAlign w:val="bottom"/>
          </w:tcPr>
          <w:p w:rsidR="00147963" w:rsidRPr="00062322" w:rsidRDefault="00147963" w:rsidP="008E4801">
            <w:pPr>
              <w:pStyle w:val="BodyText3"/>
              <w:shd w:val="clear" w:color="auto" w:fill="auto"/>
              <w:spacing w:after="240" w:line="240" w:lineRule="auto"/>
              <w:ind w:left="120"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Jr. Translation Officer</w:t>
            </w:r>
          </w:p>
        </w:tc>
        <w:tc>
          <w:tcPr>
            <w:tcW w:w="810" w:type="dxa"/>
            <w:shd w:val="clear" w:color="auto" w:fill="FFFFFF"/>
          </w:tcPr>
          <w:p w:rsidR="00147963" w:rsidRPr="00062322" w:rsidRDefault="00147963" w:rsidP="008E4801">
            <w:pPr>
              <w:spacing w:after="24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54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r w:rsidRPr="00062322">
              <w:rPr>
                <w:rFonts w:ascii="Times New Roman" w:hAnsi="Times New Roman" w:cs="Times New Roman"/>
                <w:sz w:val="22"/>
                <w:szCs w:val="22"/>
              </w:rPr>
              <w:br/>
            </w: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33</w:t>
            </w:r>
          </w:p>
        </w:tc>
        <w:tc>
          <w:tcPr>
            <w:tcW w:w="2621" w:type="dxa"/>
            <w:shd w:val="clear" w:color="auto" w:fill="FFFFFF"/>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Jitender</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Stenographer Grade I</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B</w:t>
            </w:r>
          </w:p>
        </w:tc>
      </w:tr>
      <w:tr w:rsidR="00147963" w:rsidRPr="00062322" w:rsidTr="00A4781A">
        <w:trPr>
          <w:trHeight w:hRule="exact" w:val="501"/>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34</w:t>
            </w:r>
          </w:p>
        </w:tc>
        <w:tc>
          <w:tcPr>
            <w:tcW w:w="2621" w:type="dxa"/>
            <w:shd w:val="clear" w:color="auto" w:fill="FFFFFF"/>
          </w:tcPr>
          <w:p w:rsidR="00147963" w:rsidRPr="00062322" w:rsidRDefault="00147963" w:rsidP="00BE0311">
            <w:pPr>
              <w:pStyle w:val="BodyText3"/>
              <w:shd w:val="clear" w:color="auto" w:fill="auto"/>
              <w:spacing w:after="240" w:line="240" w:lineRule="auto"/>
              <w:ind w:firstLine="0"/>
              <w:rPr>
                <w:rFonts w:ascii="Times New Roman" w:hAnsi="Times New Roman" w:cs="Times New Roman"/>
                <w:sz w:val="22"/>
                <w:szCs w:val="22"/>
              </w:rPr>
            </w:pPr>
            <w:r w:rsidRPr="00062322">
              <w:rPr>
                <w:rFonts w:ascii="Times New Roman" w:hAnsi="Times New Roman" w:cs="Times New Roman"/>
                <w:sz w:val="22"/>
                <w:szCs w:val="22"/>
              </w:rPr>
              <w:t>Piyush Kochhar</w:t>
            </w:r>
          </w:p>
        </w:tc>
        <w:tc>
          <w:tcPr>
            <w:tcW w:w="2655" w:type="dxa"/>
            <w:shd w:val="clear" w:color="auto" w:fill="FFFFFF"/>
          </w:tcPr>
          <w:p w:rsidR="00147963" w:rsidRPr="00062322" w:rsidRDefault="00147963" w:rsidP="008E4801">
            <w:pPr>
              <w:pStyle w:val="BodyText3"/>
              <w:shd w:val="clear" w:color="auto" w:fill="auto"/>
              <w:spacing w:after="24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Stenographer Grade II</w:t>
            </w:r>
          </w:p>
        </w:tc>
        <w:tc>
          <w:tcPr>
            <w:tcW w:w="810" w:type="dxa"/>
            <w:shd w:val="clear" w:color="auto" w:fill="FFFFFF"/>
          </w:tcPr>
          <w:p w:rsidR="00147963" w:rsidRPr="00062322" w:rsidRDefault="00147963" w:rsidP="008E4801">
            <w:pPr>
              <w:pStyle w:val="BodyText3"/>
              <w:shd w:val="clear" w:color="auto" w:fill="auto"/>
              <w:spacing w:after="24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C</w:t>
            </w:r>
          </w:p>
        </w:tc>
      </w:tr>
      <w:tr w:rsidR="00147963" w:rsidRPr="00062322" w:rsidTr="00A4781A">
        <w:trPr>
          <w:trHeight w:hRule="exact" w:val="237"/>
          <w:jc w:val="center"/>
        </w:trPr>
        <w:tc>
          <w:tcPr>
            <w:tcW w:w="1271" w:type="dxa"/>
            <w:shd w:val="clear" w:color="auto" w:fill="FFFFFF"/>
          </w:tcPr>
          <w:p w:rsidR="00147963" w:rsidRPr="00062322" w:rsidRDefault="00147963" w:rsidP="008E4801">
            <w:pPr>
              <w:spacing w:after="240"/>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35</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Maanik Kumar</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Tax Assistant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C</w:t>
            </w:r>
          </w:p>
        </w:tc>
      </w:tr>
      <w:tr w:rsidR="00147963" w:rsidRPr="00062322" w:rsidTr="00A4781A">
        <w:trPr>
          <w:trHeight w:hRule="exact" w:val="27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36</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Shubham Ashish</w:t>
            </w:r>
          </w:p>
        </w:tc>
        <w:tc>
          <w:tcPr>
            <w:tcW w:w="2655" w:type="dxa"/>
            <w:shd w:val="clear" w:color="auto" w:fill="FFFFFF"/>
          </w:tcPr>
          <w:p w:rsidR="00147963" w:rsidRPr="00062322" w:rsidRDefault="00147963" w:rsidP="008E4801">
            <w:pPr>
              <w:pStyle w:val="BodyText3"/>
              <w:shd w:val="clear" w:color="auto" w:fill="auto"/>
              <w:spacing w:after="0" w:line="240" w:lineRule="auto"/>
              <w:ind w:left="120"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Tax Assistant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C</w:t>
            </w:r>
          </w:p>
        </w:tc>
      </w:tr>
      <w:tr w:rsidR="00147963" w:rsidRPr="00062322" w:rsidTr="00A4781A">
        <w:trPr>
          <w:trHeight w:hRule="exact" w:val="292"/>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37</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Dinesh Kumar</w:t>
            </w:r>
          </w:p>
        </w:tc>
        <w:tc>
          <w:tcPr>
            <w:tcW w:w="2655" w:type="dxa"/>
            <w:shd w:val="clear" w:color="auto" w:fill="FFFFFF"/>
          </w:tcPr>
          <w:p w:rsidR="00147963" w:rsidRPr="00062322" w:rsidRDefault="00147963" w:rsidP="008E4801">
            <w:pPr>
              <w:jc w:val="center"/>
              <w:rPr>
                <w:rFonts w:ascii="Times New Roman" w:hAnsi="Times New Roman" w:cs="Times New Roman"/>
                <w:sz w:val="22"/>
                <w:szCs w:val="22"/>
              </w:rPr>
            </w:pPr>
            <w:r w:rsidRPr="00062322">
              <w:rPr>
                <w:rStyle w:val="BodyText1"/>
                <w:rFonts w:ascii="Times New Roman" w:hAnsi="Times New Roman" w:cs="Times New Roman"/>
                <w:sz w:val="22"/>
                <w:szCs w:val="22"/>
              </w:rPr>
              <w:t>Tax Assistant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C</w:t>
            </w:r>
          </w:p>
        </w:tc>
      </w:tr>
      <w:tr w:rsidR="00147963" w:rsidRPr="00062322" w:rsidTr="00A4781A">
        <w:trPr>
          <w:trHeight w:hRule="exact" w:val="292"/>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38</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Adarsh Pranav</w:t>
            </w:r>
          </w:p>
        </w:tc>
        <w:tc>
          <w:tcPr>
            <w:tcW w:w="2655" w:type="dxa"/>
            <w:shd w:val="clear" w:color="auto" w:fill="FFFFFF"/>
          </w:tcPr>
          <w:p w:rsidR="00147963" w:rsidRPr="00062322" w:rsidRDefault="00147963" w:rsidP="008E4801">
            <w:pPr>
              <w:jc w:val="center"/>
              <w:rPr>
                <w:rFonts w:ascii="Times New Roman" w:hAnsi="Times New Roman" w:cs="Times New Roman"/>
                <w:sz w:val="22"/>
                <w:szCs w:val="22"/>
              </w:rPr>
            </w:pPr>
            <w:r w:rsidRPr="00062322">
              <w:rPr>
                <w:rStyle w:val="BodyText1"/>
                <w:rFonts w:ascii="Times New Roman" w:hAnsi="Times New Roman" w:cs="Times New Roman"/>
                <w:sz w:val="22"/>
                <w:szCs w:val="22"/>
              </w:rPr>
              <w:t>Tax Assistant</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Group C</w:t>
            </w:r>
          </w:p>
        </w:tc>
      </w:tr>
      <w:tr w:rsidR="00147963" w:rsidRPr="00062322" w:rsidTr="00A4781A">
        <w:trPr>
          <w:trHeight w:hRule="exact" w:val="345"/>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39</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Rishabh P Gholap</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Head 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358"/>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40</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Lingayat A Prakash</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Head 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292"/>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41</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Anil</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Head 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609"/>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42</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Suraj Shrinivas Pathari</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285"/>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43</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Anu</w:t>
            </w:r>
            <w:r w:rsidR="0057329D" w:rsidRPr="00062322">
              <w:rPr>
                <w:rFonts w:ascii="Times New Roman" w:hAnsi="Times New Roman" w:cs="Times New Roman"/>
                <w:sz w:val="22"/>
                <w:szCs w:val="22"/>
              </w:rPr>
              <w:t xml:space="preserve"> </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54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44</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Abhishek Kumar Ojha</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309"/>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sz w:val="22"/>
                <w:szCs w:val="22"/>
              </w:rPr>
            </w:pPr>
            <w:r w:rsidRPr="00062322">
              <w:rPr>
                <w:rFonts w:ascii="Times New Roman" w:hAnsi="Times New Roman" w:cs="Times New Roman"/>
                <w:sz w:val="22"/>
                <w:szCs w:val="22"/>
              </w:rPr>
              <w:t>45</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sz w:val="22"/>
                <w:szCs w:val="22"/>
              </w:rPr>
            </w:pPr>
            <w:r w:rsidRPr="00062322">
              <w:rPr>
                <w:rFonts w:ascii="Times New Roman" w:hAnsi="Times New Roman" w:cs="Times New Roman"/>
                <w:sz w:val="22"/>
                <w:szCs w:val="22"/>
              </w:rPr>
              <w:t>Pramoth Lal Saha</w:t>
            </w:r>
          </w:p>
        </w:tc>
        <w:tc>
          <w:tcPr>
            <w:tcW w:w="2655" w:type="dxa"/>
            <w:shd w:val="clear" w:color="auto" w:fill="FFFFFF"/>
          </w:tcPr>
          <w:p w:rsidR="00147963" w:rsidRPr="00062322" w:rsidRDefault="00147963" w:rsidP="008E4801">
            <w:pPr>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r>
      <w:tr w:rsidR="00147963" w:rsidRPr="00062322" w:rsidTr="00A4781A">
        <w:trPr>
          <w:trHeight w:hRule="exact" w:val="27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46</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Sanoj Raj</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30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47</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Sheenam Vasudeva</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5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48</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Saksham Pandey</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61"/>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49</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Ashish Kumar Dey</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80"/>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50</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Deep Dey</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3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51</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Manoj Kumar</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84"/>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52</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Rahul Kumar</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87"/>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53</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Abhishek Chauhan</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r w:rsidR="00147963" w:rsidRPr="00062322" w:rsidTr="00A4781A">
        <w:trPr>
          <w:trHeight w:hRule="exact" w:val="278"/>
          <w:jc w:val="center"/>
        </w:trPr>
        <w:tc>
          <w:tcPr>
            <w:tcW w:w="1271"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1424" w:type="dxa"/>
            <w:shd w:val="clear" w:color="auto" w:fill="FFFFFF"/>
          </w:tcPr>
          <w:p w:rsidR="00147963" w:rsidRPr="00062322" w:rsidRDefault="00147963" w:rsidP="008E4801">
            <w:pPr>
              <w:jc w:val="center"/>
              <w:rPr>
                <w:rFonts w:ascii="Times New Roman" w:hAnsi="Times New Roman" w:cs="Times New Roman"/>
                <w:sz w:val="22"/>
                <w:szCs w:val="22"/>
              </w:rPr>
            </w:pPr>
          </w:p>
        </w:tc>
        <w:tc>
          <w:tcPr>
            <w:tcW w:w="709" w:type="dxa"/>
            <w:shd w:val="clear" w:color="auto" w:fill="FFFFFF"/>
          </w:tcPr>
          <w:p w:rsidR="00147963" w:rsidRPr="00062322" w:rsidRDefault="00BE0311" w:rsidP="008E4801">
            <w:pPr>
              <w:pStyle w:val="BodyText3"/>
              <w:shd w:val="clear" w:color="auto" w:fill="auto"/>
              <w:spacing w:after="0" w:line="240" w:lineRule="auto"/>
              <w:ind w:firstLine="0"/>
              <w:jc w:val="center"/>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54</w:t>
            </w:r>
          </w:p>
        </w:tc>
        <w:tc>
          <w:tcPr>
            <w:tcW w:w="2621" w:type="dxa"/>
            <w:shd w:val="clear" w:color="auto" w:fill="FFFFFF"/>
          </w:tcPr>
          <w:p w:rsidR="00147963" w:rsidRPr="00062322" w:rsidRDefault="00147963" w:rsidP="00BE0311">
            <w:pPr>
              <w:pStyle w:val="BodyText3"/>
              <w:shd w:val="clear" w:color="auto" w:fill="auto"/>
              <w:spacing w:after="0" w:line="240" w:lineRule="auto"/>
              <w:ind w:firstLine="0"/>
              <w:rPr>
                <w:rFonts w:ascii="Times New Roman" w:hAnsi="Times New Roman" w:cs="Times New Roman"/>
                <w:color w:val="000000" w:themeColor="text1"/>
                <w:sz w:val="22"/>
                <w:szCs w:val="22"/>
              </w:rPr>
            </w:pPr>
            <w:r w:rsidRPr="00062322">
              <w:rPr>
                <w:rFonts w:ascii="Times New Roman" w:hAnsi="Times New Roman" w:cs="Times New Roman"/>
                <w:color w:val="000000" w:themeColor="text1"/>
                <w:sz w:val="22"/>
                <w:szCs w:val="22"/>
              </w:rPr>
              <w:t>Akash Chaudhary</w:t>
            </w:r>
          </w:p>
        </w:tc>
        <w:tc>
          <w:tcPr>
            <w:tcW w:w="2655" w:type="dxa"/>
            <w:shd w:val="clear" w:color="auto" w:fill="FFFFFF"/>
          </w:tcPr>
          <w:p w:rsidR="00147963" w:rsidRPr="00062322" w:rsidRDefault="00147963" w:rsidP="008E4801">
            <w:pPr>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Havaldar</w:t>
            </w:r>
          </w:p>
        </w:tc>
        <w:tc>
          <w:tcPr>
            <w:tcW w:w="810" w:type="dxa"/>
            <w:shd w:val="clear" w:color="auto" w:fill="FFFFFF"/>
          </w:tcPr>
          <w:p w:rsidR="00147963" w:rsidRPr="00062322" w:rsidRDefault="00147963" w:rsidP="008E4801">
            <w:pPr>
              <w:pStyle w:val="BodyText3"/>
              <w:shd w:val="clear" w:color="auto" w:fill="auto"/>
              <w:spacing w:after="0" w:line="240" w:lineRule="auto"/>
              <w:ind w:firstLine="0"/>
              <w:jc w:val="center"/>
              <w:rPr>
                <w:rStyle w:val="BodyText1"/>
                <w:rFonts w:ascii="Times New Roman" w:hAnsi="Times New Roman" w:cs="Times New Roman"/>
                <w:color w:val="000000" w:themeColor="text1"/>
                <w:sz w:val="22"/>
                <w:szCs w:val="22"/>
              </w:rPr>
            </w:pPr>
            <w:r w:rsidRPr="00062322">
              <w:rPr>
                <w:rStyle w:val="BodyText1"/>
                <w:rFonts w:ascii="Times New Roman" w:hAnsi="Times New Roman" w:cs="Times New Roman"/>
                <w:color w:val="000000" w:themeColor="text1"/>
                <w:sz w:val="22"/>
                <w:szCs w:val="22"/>
              </w:rPr>
              <w:t>Group D</w:t>
            </w:r>
          </w:p>
        </w:tc>
      </w:tr>
    </w:tbl>
    <w:p w:rsidR="00E26D08" w:rsidRPr="00062322" w:rsidRDefault="00E26D08" w:rsidP="00C62517">
      <w:pPr>
        <w:rPr>
          <w:rFonts w:ascii="Times New Roman" w:hAnsi="Times New Roman" w:cs="Times New Roman"/>
          <w:sz w:val="22"/>
          <w:szCs w:val="22"/>
        </w:rPr>
      </w:pPr>
    </w:p>
    <w:tbl>
      <w:tblPr>
        <w:tblpPr w:leftFromText="180" w:rightFromText="180" w:vertAnchor="page" w:horzAnchor="margin" w:tblpY="1859"/>
        <w:tblOverlap w:val="never"/>
        <w:tblW w:w="9378" w:type="dxa"/>
        <w:tblLayout w:type="fixed"/>
        <w:tblCellMar>
          <w:left w:w="10" w:type="dxa"/>
          <w:right w:w="10" w:type="dxa"/>
        </w:tblCellMar>
        <w:tblLook w:val="0000" w:firstRow="0" w:lastRow="0" w:firstColumn="0" w:lastColumn="0" w:noHBand="0" w:noVBand="0"/>
      </w:tblPr>
      <w:tblGrid>
        <w:gridCol w:w="1652"/>
        <w:gridCol w:w="1980"/>
        <w:gridCol w:w="2963"/>
        <w:gridCol w:w="2783"/>
      </w:tblGrid>
      <w:tr w:rsidR="00954DE6" w:rsidRPr="00062322" w:rsidTr="00537979">
        <w:trPr>
          <w:trHeight w:hRule="exact" w:val="958"/>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ind w:left="140"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Zone/ Directorate General / office of CDR</w:t>
            </w: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Group A / B/ C / D</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Cadre</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line="190" w:lineRule="exact"/>
              <w:ind w:firstLine="0"/>
              <w:jc w:val="center"/>
              <w:rPr>
                <w:rFonts w:ascii="Times New Roman" w:hAnsi="Times New Roman" w:cs="Times New Roman"/>
                <w:b/>
                <w:bCs/>
                <w:sz w:val="22"/>
                <w:szCs w:val="22"/>
              </w:rPr>
            </w:pPr>
            <w:r w:rsidRPr="00062322">
              <w:rPr>
                <w:rStyle w:val="BodyText1"/>
                <w:rFonts w:ascii="Times New Roman" w:hAnsi="Times New Roman" w:cs="Times New Roman"/>
                <w:b/>
                <w:bCs/>
                <w:sz w:val="22"/>
                <w:szCs w:val="22"/>
              </w:rPr>
              <w:t>Pay Band + Grade Pay</w:t>
            </w:r>
          </w:p>
        </w:tc>
      </w:tr>
      <w:tr w:rsidR="00954DE6" w:rsidRPr="00062322" w:rsidTr="00537979">
        <w:trPr>
          <w:trHeight w:hRule="exact" w:val="310"/>
        </w:trPr>
        <w:tc>
          <w:tcPr>
            <w:tcW w:w="1652"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w:t>
            </w: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w:t>
            </w:r>
          </w:p>
        </w:tc>
      </w:tr>
      <w:tr w:rsidR="00954DE6" w:rsidRPr="00062322" w:rsidTr="00537979">
        <w:trPr>
          <w:trHeight w:hRule="exact" w:val="713"/>
        </w:trPr>
        <w:tc>
          <w:tcPr>
            <w:tcW w:w="1652"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Directorate General of Valuation</w:t>
            </w: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Chief Commissioner / Director General</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205400-224000 level 16</w:t>
            </w:r>
          </w:p>
        </w:tc>
      </w:tr>
      <w:tr w:rsidR="00954DE6" w:rsidRPr="00062322" w:rsidTr="00537979">
        <w:trPr>
          <w:trHeight w:hRule="exact" w:val="295"/>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Principal Commissioner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182200-224100 level 15</w:t>
            </w:r>
          </w:p>
        </w:tc>
      </w:tr>
      <w:tr w:rsidR="00954DE6" w:rsidRPr="00062322" w:rsidTr="00537979">
        <w:trPr>
          <w:trHeight w:hRule="exact" w:val="617"/>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Commissioner / Additional Director General</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144200-218200 level 14</w:t>
            </w:r>
          </w:p>
        </w:tc>
      </w:tr>
      <w:tr w:rsidR="00954DE6" w:rsidRPr="00062322" w:rsidTr="00537979">
        <w:trPr>
          <w:trHeight w:hRule="exact" w:val="539"/>
        </w:trPr>
        <w:tc>
          <w:tcPr>
            <w:tcW w:w="1652" w:type="dxa"/>
            <w:tcBorders>
              <w:top w:val="single" w:sz="4" w:space="0" w:color="auto"/>
              <w:left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Additional Commissioner/ Joint Commissioner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118500-214100 level 13</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78800-209200 level 12</w:t>
            </w:r>
          </w:p>
        </w:tc>
      </w:tr>
      <w:tr w:rsidR="00954DE6" w:rsidRPr="00062322" w:rsidTr="00537979">
        <w:trPr>
          <w:trHeight w:hRule="exact" w:val="578"/>
        </w:trPr>
        <w:tc>
          <w:tcPr>
            <w:tcW w:w="1652" w:type="dxa"/>
            <w:tcBorders>
              <w:top w:val="single" w:sz="4" w:space="0" w:color="auto"/>
              <w:left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Deputy Commissioner / Assistant Commissioner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67700-208700 level 11</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56100-177500 level 10</w:t>
            </w:r>
          </w:p>
        </w:tc>
      </w:tr>
      <w:tr w:rsidR="00954DE6" w:rsidRPr="00062322" w:rsidTr="00537979">
        <w:trPr>
          <w:trHeight w:hRule="exact" w:val="425"/>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A</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Chief Accounts Officer</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56100-177500 leveMO</w:t>
            </w:r>
          </w:p>
        </w:tc>
      </w:tr>
      <w:tr w:rsidR="00954DE6" w:rsidRPr="00062322" w:rsidTr="00537979">
        <w:trPr>
          <w:trHeight w:hRule="exact" w:val="424"/>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Superintendent</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47600-151100 level 8</w:t>
            </w:r>
          </w:p>
        </w:tc>
      </w:tr>
      <w:tr w:rsidR="00954DE6" w:rsidRPr="00062322" w:rsidTr="00537979">
        <w:trPr>
          <w:trHeight w:hRule="exact" w:val="274"/>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Appraiser</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47600-151100 level 8</w:t>
            </w:r>
          </w:p>
        </w:tc>
      </w:tr>
      <w:tr w:rsidR="00954DE6" w:rsidRPr="00062322" w:rsidTr="00537979">
        <w:trPr>
          <w:trHeight w:hRule="exact" w:val="274"/>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Senior Private Secretary</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47600-151100 level 8</w:t>
            </w:r>
          </w:p>
        </w:tc>
      </w:tr>
      <w:tr w:rsidR="00954DE6" w:rsidRPr="00062322" w:rsidTr="00537979">
        <w:trPr>
          <w:trHeight w:hRule="exact" w:val="277"/>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Private Secretary</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35400-112400 level 6</w:t>
            </w:r>
          </w:p>
        </w:tc>
      </w:tr>
      <w:tr w:rsidR="00954DE6" w:rsidRPr="00062322" w:rsidTr="00537979">
        <w:trPr>
          <w:trHeight w:hRule="exact" w:val="270"/>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Administrative Officer</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44900-142400 level 7</w:t>
            </w:r>
          </w:p>
        </w:tc>
      </w:tr>
      <w:tr w:rsidR="00954DE6" w:rsidRPr="00062322" w:rsidTr="00537979">
        <w:trPr>
          <w:trHeight w:hRule="exact" w:val="274"/>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B</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Inspector</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44900-142400 level 7</w:t>
            </w:r>
          </w:p>
        </w:tc>
      </w:tr>
      <w:tr w:rsidR="00954DE6" w:rsidRPr="00062322" w:rsidTr="00537979">
        <w:trPr>
          <w:trHeight w:hRule="exact" w:val="274"/>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C</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Junior Hindi Translator</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35400-112400 level 6</w:t>
            </w:r>
          </w:p>
        </w:tc>
      </w:tr>
      <w:tr w:rsidR="00954DE6" w:rsidRPr="00062322" w:rsidTr="00537979">
        <w:trPr>
          <w:trHeight w:hRule="exact" w:val="277"/>
        </w:trPr>
        <w:tc>
          <w:tcPr>
            <w:tcW w:w="1652" w:type="dxa"/>
            <w:tcBorders>
              <w:top w:val="single" w:sz="4" w:space="0" w:color="auto"/>
              <w:left w:val="single" w:sz="4" w:space="0" w:color="auto"/>
            </w:tcBorders>
            <w:shd w:val="clear" w:color="auto" w:fill="FFFFFF"/>
            <w:vAlign w:val="center"/>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C</w:t>
            </w:r>
          </w:p>
        </w:tc>
        <w:tc>
          <w:tcPr>
            <w:tcW w:w="2963" w:type="dxa"/>
            <w:tcBorders>
              <w:top w:val="single" w:sz="4" w:space="0" w:color="auto"/>
              <w:lef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Tax Assistant</w:t>
            </w:r>
          </w:p>
        </w:tc>
        <w:tc>
          <w:tcPr>
            <w:tcW w:w="2783" w:type="dxa"/>
            <w:tcBorders>
              <w:top w:val="single" w:sz="4" w:space="0" w:color="auto"/>
              <w:left w:val="single" w:sz="4" w:space="0" w:color="auto"/>
              <w:right w:val="single" w:sz="4" w:space="0" w:color="auto"/>
            </w:tcBorders>
            <w:shd w:val="clear" w:color="auto" w:fill="FFFFFF"/>
            <w:vAlign w:val="center"/>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25500-81100 level 4</w:t>
            </w:r>
          </w:p>
        </w:tc>
      </w:tr>
      <w:tr w:rsidR="00954DE6" w:rsidRPr="00062322" w:rsidTr="00537979">
        <w:trPr>
          <w:trHeight w:hRule="exact" w:val="901"/>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C</w:t>
            </w:r>
          </w:p>
        </w:tc>
        <w:tc>
          <w:tcPr>
            <w:tcW w:w="2963" w:type="dxa"/>
            <w:tcBorders>
              <w:top w:val="single" w:sz="4" w:space="0" w:color="auto"/>
              <w:left w:val="single" w:sz="4" w:space="0" w:color="auto"/>
            </w:tcBorders>
            <w:shd w:val="clear" w:color="auto" w:fill="FFFFFF"/>
          </w:tcPr>
          <w:p w:rsidR="00954DE6" w:rsidRPr="00062322" w:rsidRDefault="00062322"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Pr>
                <w:rStyle w:val="BodyText1"/>
                <w:rFonts w:ascii="Times New Roman" w:hAnsi="Times New Roman" w:cs="Times New Roman"/>
                <w:sz w:val="22"/>
                <w:szCs w:val="22"/>
              </w:rPr>
              <w:t>Stenographer Grade I Grade I Grade II</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35400-112400 level 6</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35400-112400 level 6</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25500-81100 level 4</w:t>
            </w:r>
          </w:p>
        </w:tc>
      </w:tr>
      <w:tr w:rsidR="00954DE6" w:rsidRPr="00062322" w:rsidTr="00537979">
        <w:trPr>
          <w:trHeight w:hRule="exact" w:val="277"/>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C</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Lower Division Clerk</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19900-63200 level 2</w:t>
            </w:r>
          </w:p>
        </w:tc>
      </w:tr>
      <w:tr w:rsidR="00954DE6" w:rsidRPr="00062322" w:rsidTr="00537979">
        <w:trPr>
          <w:trHeight w:hRule="exact" w:val="858"/>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C</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Driver Grade I Grade II Ordinary Grade</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29200-92300 level 5</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25500-81100 level 4</w:t>
            </w:r>
          </w:p>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19900-63200 level 2</w:t>
            </w:r>
          </w:p>
        </w:tc>
      </w:tr>
      <w:tr w:rsidR="00954DE6" w:rsidRPr="00062322" w:rsidTr="00537979">
        <w:trPr>
          <w:trHeight w:hRule="exact" w:val="430"/>
        </w:trPr>
        <w:tc>
          <w:tcPr>
            <w:tcW w:w="1652" w:type="dxa"/>
            <w:tcBorders>
              <w:top w:val="single" w:sz="4" w:space="0" w:color="auto"/>
              <w:left w:val="single" w:sz="4" w:space="0" w:color="auto"/>
            </w:tcBorders>
            <w:shd w:val="clear" w:color="auto" w:fill="FFFFFF"/>
          </w:tcPr>
          <w:p w:rsidR="00954DE6" w:rsidRPr="00062322" w:rsidRDefault="00954DE6" w:rsidP="00537979">
            <w:pPr>
              <w:spacing w:after="180"/>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Head Havaldar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19900-63200 level 2</w:t>
            </w:r>
          </w:p>
        </w:tc>
      </w:tr>
      <w:tr w:rsidR="00954DE6" w:rsidRPr="00062322" w:rsidTr="00537979">
        <w:trPr>
          <w:trHeight w:hRule="exact" w:val="424"/>
        </w:trPr>
        <w:tc>
          <w:tcPr>
            <w:tcW w:w="1652" w:type="dxa"/>
            <w:tcBorders>
              <w:top w:val="single" w:sz="4" w:space="0" w:color="auto"/>
              <w:left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Havaldar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18000-56900 level 1</w:t>
            </w:r>
          </w:p>
        </w:tc>
      </w:tr>
      <w:tr w:rsidR="00954DE6" w:rsidRPr="00062322" w:rsidTr="00537979">
        <w:trPr>
          <w:trHeight w:hRule="exact" w:val="430"/>
        </w:trPr>
        <w:tc>
          <w:tcPr>
            <w:tcW w:w="1652" w:type="dxa"/>
            <w:tcBorders>
              <w:top w:val="single" w:sz="4" w:space="0" w:color="auto"/>
              <w:left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Sepoy</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18000-56900 level 1</w:t>
            </w:r>
          </w:p>
        </w:tc>
      </w:tr>
      <w:tr w:rsidR="00954DE6" w:rsidRPr="00062322" w:rsidTr="00537979">
        <w:trPr>
          <w:trHeight w:hRule="exact" w:val="437"/>
        </w:trPr>
        <w:tc>
          <w:tcPr>
            <w:tcW w:w="1652" w:type="dxa"/>
            <w:tcBorders>
              <w:top w:val="single" w:sz="4" w:space="0" w:color="auto"/>
              <w:left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c>
          <w:tcPr>
            <w:tcW w:w="2963" w:type="dxa"/>
            <w:tcBorders>
              <w:top w:val="single" w:sz="4" w:space="0" w:color="auto"/>
              <w:lef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Gestetner Operator</w:t>
            </w:r>
          </w:p>
        </w:tc>
        <w:tc>
          <w:tcPr>
            <w:tcW w:w="2783" w:type="dxa"/>
            <w:tcBorders>
              <w:top w:val="single" w:sz="4" w:space="0" w:color="auto"/>
              <w:left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18000-56900 level 1</w:t>
            </w:r>
          </w:p>
        </w:tc>
      </w:tr>
      <w:tr w:rsidR="00954DE6" w:rsidRPr="00062322" w:rsidTr="00537979">
        <w:trPr>
          <w:trHeight w:hRule="exact" w:val="423"/>
        </w:trPr>
        <w:tc>
          <w:tcPr>
            <w:tcW w:w="1652" w:type="dxa"/>
            <w:tcBorders>
              <w:top w:val="single" w:sz="4" w:space="0" w:color="auto"/>
              <w:left w:val="single" w:sz="4" w:space="0" w:color="auto"/>
              <w:bottom w:val="single" w:sz="4" w:space="0" w:color="auto"/>
            </w:tcBorders>
            <w:shd w:val="clear" w:color="auto" w:fill="FFFFFF"/>
          </w:tcPr>
          <w:p w:rsidR="00954DE6" w:rsidRPr="00062322" w:rsidRDefault="00954DE6" w:rsidP="00537979">
            <w:pPr>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Group D</w:t>
            </w:r>
          </w:p>
        </w:tc>
        <w:tc>
          <w:tcPr>
            <w:tcW w:w="2963" w:type="dxa"/>
            <w:tcBorders>
              <w:top w:val="single" w:sz="4" w:space="0" w:color="auto"/>
              <w:left w:val="single" w:sz="4" w:space="0" w:color="auto"/>
              <w:bottom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Style w:val="BodyText1"/>
                <w:rFonts w:ascii="Times New Roman" w:hAnsi="Times New Roman" w:cs="Times New Roman"/>
                <w:sz w:val="22"/>
                <w:szCs w:val="22"/>
              </w:rPr>
            </w:pPr>
            <w:r w:rsidRPr="00062322">
              <w:rPr>
                <w:rStyle w:val="BodyText1"/>
                <w:rFonts w:ascii="Times New Roman" w:hAnsi="Times New Roman" w:cs="Times New Roman"/>
                <w:sz w:val="22"/>
                <w:szCs w:val="22"/>
              </w:rPr>
              <w:t>Safaiwala</w:t>
            </w:r>
          </w:p>
        </w:tc>
        <w:tc>
          <w:tcPr>
            <w:tcW w:w="2783" w:type="dxa"/>
            <w:tcBorders>
              <w:top w:val="single" w:sz="4" w:space="0" w:color="auto"/>
              <w:left w:val="single" w:sz="4" w:space="0" w:color="auto"/>
              <w:bottom w:val="single" w:sz="4" w:space="0" w:color="auto"/>
              <w:right w:val="single" w:sz="4" w:space="0" w:color="auto"/>
            </w:tcBorders>
            <w:shd w:val="clear" w:color="auto" w:fill="FFFFFF"/>
          </w:tcPr>
          <w:p w:rsidR="00954DE6" w:rsidRPr="00062322" w:rsidRDefault="00954DE6" w:rsidP="00537979">
            <w:pPr>
              <w:pStyle w:val="BodyText3"/>
              <w:shd w:val="clear" w:color="auto" w:fill="auto"/>
              <w:spacing w:after="0" w:line="276" w:lineRule="auto"/>
              <w:ind w:firstLine="0"/>
              <w:jc w:val="center"/>
              <w:rPr>
                <w:rFonts w:ascii="Times New Roman" w:hAnsi="Times New Roman" w:cs="Times New Roman"/>
                <w:sz w:val="22"/>
                <w:szCs w:val="22"/>
              </w:rPr>
            </w:pPr>
            <w:r w:rsidRPr="00062322">
              <w:rPr>
                <w:rStyle w:val="BodyText1"/>
                <w:rFonts w:ascii="Times New Roman" w:hAnsi="Times New Roman" w:cs="Times New Roman"/>
                <w:sz w:val="22"/>
                <w:szCs w:val="22"/>
              </w:rPr>
              <w:t>18000-56900 level 1</w:t>
            </w:r>
          </w:p>
        </w:tc>
      </w:tr>
    </w:tbl>
    <w:p w:rsidR="00954DE6" w:rsidRPr="00062322" w:rsidRDefault="00954DE6">
      <w:pPr>
        <w:rPr>
          <w:rFonts w:ascii="Times New Roman" w:hAnsi="Times New Roman" w:cs="Times New Roman"/>
          <w:sz w:val="22"/>
          <w:szCs w:val="22"/>
        </w:rPr>
      </w:pPr>
    </w:p>
    <w:p w:rsidR="00954DE6" w:rsidRPr="00062322" w:rsidRDefault="00954DE6">
      <w:pPr>
        <w:rPr>
          <w:rFonts w:ascii="Times New Roman" w:hAnsi="Times New Roman" w:cs="Times New Roman"/>
          <w:sz w:val="22"/>
          <w:szCs w:val="22"/>
        </w:rPr>
      </w:pPr>
    </w:p>
    <w:p w:rsidR="00954DE6" w:rsidRPr="00062322" w:rsidRDefault="00954DE6">
      <w:pPr>
        <w:rPr>
          <w:rFonts w:ascii="Times New Roman" w:hAnsi="Times New Roman" w:cs="Times New Roman"/>
          <w:sz w:val="22"/>
          <w:szCs w:val="22"/>
        </w:rPr>
      </w:pPr>
    </w:p>
    <w:p w:rsidR="00954DE6" w:rsidRPr="00062322" w:rsidRDefault="00954DE6">
      <w:pPr>
        <w:widowControl/>
        <w:spacing w:after="160" w:line="259" w:lineRule="auto"/>
        <w:rPr>
          <w:rFonts w:ascii="Times New Roman" w:hAnsi="Times New Roman" w:cs="Times New Roman"/>
          <w:sz w:val="22"/>
          <w:szCs w:val="22"/>
        </w:rPr>
      </w:pPr>
      <w:r w:rsidRPr="00062322">
        <w:rPr>
          <w:rFonts w:ascii="Times New Roman" w:hAnsi="Times New Roman" w:cs="Times New Roman"/>
          <w:sz w:val="22"/>
          <w:szCs w:val="22"/>
        </w:rPr>
        <w:br w:type="page"/>
      </w:r>
    </w:p>
    <w:p w:rsidR="00954DE6" w:rsidRPr="00062322" w:rsidRDefault="00954DE6">
      <w:pPr>
        <w:rPr>
          <w:rFonts w:ascii="Times New Roman" w:hAnsi="Times New Roman" w:cs="Times New Roman"/>
          <w:sz w:val="22"/>
          <w:szCs w:val="22"/>
        </w:rPr>
      </w:pPr>
    </w:p>
    <w:p w:rsidR="00954DE6" w:rsidRPr="00062322" w:rsidRDefault="00954DE6">
      <w:pPr>
        <w:rPr>
          <w:rFonts w:ascii="Times New Roman" w:hAnsi="Times New Roman" w:cs="Times New Roman"/>
          <w:sz w:val="22"/>
          <w:szCs w:val="22"/>
        </w:rPr>
      </w:pPr>
    </w:p>
    <w:p w:rsidR="00954DE6" w:rsidRPr="00AD0D73" w:rsidRDefault="00954DE6" w:rsidP="00954DE6">
      <w:pPr>
        <w:rPr>
          <w:rFonts w:ascii="Times New Roman" w:eastAsia="Arial" w:hAnsi="Times New Roman" w:cs="Times New Roman"/>
          <w:b/>
          <w:bCs/>
          <w:i/>
          <w:iCs/>
          <w:color w:val="auto"/>
          <w:sz w:val="22"/>
          <w:szCs w:val="22"/>
          <w:lang w:eastAsia="en-US"/>
        </w:rPr>
      </w:pPr>
      <w:r w:rsidRPr="00AD0D73">
        <w:rPr>
          <w:rFonts w:ascii="Times New Roman" w:eastAsia="Arial" w:hAnsi="Times New Roman" w:cs="Times New Roman"/>
          <w:b/>
          <w:bCs/>
          <w:i/>
          <w:iCs/>
          <w:color w:val="auto"/>
          <w:sz w:val="22"/>
          <w:szCs w:val="22"/>
          <w:lang w:eastAsia="en-US"/>
        </w:rPr>
        <w:t>3 (a) Budgetary allocation for the financial year 2025 – 2026</w:t>
      </w:r>
    </w:p>
    <w:p w:rsidR="00954DE6" w:rsidRPr="00062322" w:rsidRDefault="00954DE6" w:rsidP="00954DE6">
      <w:pPr>
        <w:rPr>
          <w:rFonts w:ascii="Times New Roman" w:eastAsia="Arial" w:hAnsi="Times New Roman" w:cs="Times New Roman"/>
          <w:i/>
          <w:iCs/>
          <w:color w:val="auto"/>
          <w:sz w:val="22"/>
          <w:szCs w:val="22"/>
          <w:lang w:eastAsia="en-US"/>
        </w:rPr>
      </w:pPr>
    </w:p>
    <w:tbl>
      <w:tblPr>
        <w:tblStyle w:val="TableGrid"/>
        <w:tblW w:w="0" w:type="auto"/>
        <w:jc w:val="center"/>
        <w:tblLook w:val="04A0" w:firstRow="1" w:lastRow="0" w:firstColumn="1" w:lastColumn="0" w:noHBand="0" w:noVBand="1"/>
      </w:tblPr>
      <w:tblGrid>
        <w:gridCol w:w="4675"/>
        <w:gridCol w:w="4675"/>
      </w:tblGrid>
      <w:tr w:rsidR="00D628DF" w:rsidTr="00364E7A">
        <w:trPr>
          <w:trHeight w:val="742"/>
          <w:jc w:val="center"/>
        </w:trPr>
        <w:tc>
          <w:tcPr>
            <w:tcW w:w="4675" w:type="dxa"/>
            <w:vAlign w:val="center"/>
          </w:tcPr>
          <w:p w:rsidR="00D628DF" w:rsidRPr="00364E7A" w:rsidRDefault="00D628DF" w:rsidP="00D628DF">
            <w:pPr>
              <w:jc w:val="center"/>
              <w:rPr>
                <w:rFonts w:ascii="Times New Roman" w:eastAsia="Arial" w:hAnsi="Times New Roman" w:cs="Times New Roman"/>
                <w:b/>
                <w:bCs/>
                <w:i/>
                <w:iCs/>
                <w:color w:val="auto"/>
                <w:lang w:eastAsia="en-US"/>
              </w:rPr>
            </w:pPr>
            <w:r w:rsidRPr="00364E7A">
              <w:rPr>
                <w:rFonts w:ascii="Times New Roman" w:eastAsia="Arial" w:hAnsi="Times New Roman" w:cs="Times New Roman"/>
                <w:b/>
                <w:bCs/>
                <w:i/>
                <w:iCs/>
                <w:color w:val="auto"/>
                <w:lang w:eastAsia="en-US"/>
              </w:rPr>
              <w:t>Object Head</w:t>
            </w:r>
          </w:p>
        </w:tc>
        <w:tc>
          <w:tcPr>
            <w:tcW w:w="4675" w:type="dxa"/>
            <w:vAlign w:val="center"/>
          </w:tcPr>
          <w:p w:rsidR="00D628DF" w:rsidRPr="00364E7A" w:rsidRDefault="00D628DF" w:rsidP="00D628DF">
            <w:pPr>
              <w:widowControl/>
              <w:jc w:val="center"/>
              <w:rPr>
                <w:rFonts w:ascii="Calibri" w:eastAsia="Times New Roman" w:hAnsi="Calibri" w:cs="Calibri"/>
                <w:b/>
                <w:bCs/>
                <w:lang w:eastAsia="en-US"/>
              </w:rPr>
            </w:pPr>
            <w:r w:rsidRPr="00364E7A">
              <w:rPr>
                <w:rFonts w:ascii="Calibri" w:hAnsi="Calibri" w:cs="Calibri"/>
                <w:b/>
                <w:bCs/>
              </w:rPr>
              <w:t>Amount (Rupees in thousands)</w:t>
            </w:r>
          </w:p>
          <w:p w:rsidR="00D628DF" w:rsidRPr="00364E7A" w:rsidRDefault="00D628DF" w:rsidP="00D628DF">
            <w:pPr>
              <w:widowControl/>
              <w:jc w:val="center"/>
              <w:rPr>
                <w:rFonts w:ascii="Calibri" w:eastAsia="Times New Roman" w:hAnsi="Calibri" w:cs="Calibri"/>
                <w:b/>
                <w:bCs/>
                <w:lang w:eastAsia="en-US"/>
              </w:rPr>
            </w:pPr>
            <w:r w:rsidRPr="00364E7A">
              <w:rPr>
                <w:rFonts w:ascii="Calibri" w:hAnsi="Calibri" w:cs="Calibri"/>
                <w:b/>
                <w:bCs/>
              </w:rPr>
              <w:t>During the period 1.4.2025 - 31.03.2026</w:t>
            </w:r>
          </w:p>
          <w:p w:rsidR="00D628DF" w:rsidRPr="00364E7A" w:rsidRDefault="00D628DF" w:rsidP="00954DE6">
            <w:pPr>
              <w:rPr>
                <w:rFonts w:ascii="Times New Roman" w:eastAsia="Arial" w:hAnsi="Times New Roman" w:cs="Times New Roman"/>
                <w:b/>
                <w:bCs/>
                <w:i/>
                <w:iCs/>
                <w:color w:val="auto"/>
                <w:lang w:eastAsia="en-US"/>
              </w:rPr>
            </w:pP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Salaries</w:t>
            </w:r>
          </w:p>
        </w:tc>
        <w:tc>
          <w:tcPr>
            <w:tcW w:w="4675" w:type="dxa"/>
          </w:tcPr>
          <w:p w:rsidR="00D628DF" w:rsidRPr="00FC3C0A" w:rsidRDefault="00D628DF"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2000</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Medical Treatment</w:t>
            </w:r>
          </w:p>
        </w:tc>
        <w:tc>
          <w:tcPr>
            <w:tcW w:w="4675" w:type="dxa"/>
          </w:tcPr>
          <w:p w:rsidR="00D628DF" w:rsidRPr="00FC3C0A" w:rsidRDefault="00D628DF"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350</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Domestic Travel Expenses</w:t>
            </w:r>
          </w:p>
        </w:tc>
        <w:tc>
          <w:tcPr>
            <w:tcW w:w="4675" w:type="dxa"/>
          </w:tcPr>
          <w:p w:rsidR="00D628DF" w:rsidRPr="00FC3C0A" w:rsidRDefault="00D628DF"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600</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Foreign Travel Expenses</w:t>
            </w:r>
          </w:p>
        </w:tc>
        <w:tc>
          <w:tcPr>
            <w:tcW w:w="4675" w:type="dxa"/>
          </w:tcPr>
          <w:p w:rsidR="00D628DF" w:rsidRPr="00FC3C0A" w:rsidRDefault="00D628DF"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300</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w:t>
            </w:r>
          </w:p>
        </w:tc>
        <w:tc>
          <w:tcPr>
            <w:tcW w:w="4675" w:type="dxa"/>
          </w:tcPr>
          <w:p w:rsidR="00D628DF" w:rsidRPr="00FC3C0A" w:rsidRDefault="00D628DF"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(General)</w:t>
            </w:r>
          </w:p>
        </w:tc>
        <w:tc>
          <w:tcPr>
            <w:tcW w:w="4675" w:type="dxa"/>
          </w:tcPr>
          <w:p w:rsidR="00D628DF" w:rsidRPr="00FC3C0A" w:rsidRDefault="00D628DF"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6500</w:t>
            </w: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(Motor Vehicles)</w:t>
            </w:r>
          </w:p>
        </w:tc>
        <w:tc>
          <w:tcPr>
            <w:tcW w:w="4675" w:type="dxa"/>
          </w:tcPr>
          <w:p w:rsidR="00D628DF" w:rsidRPr="00FC3C0A" w:rsidRDefault="00D628DF" w:rsidP="00954DE6">
            <w:pPr>
              <w:rPr>
                <w:rFonts w:ascii="Times New Roman" w:eastAsia="Arial" w:hAnsi="Times New Roman" w:cs="Times New Roman"/>
                <w:iCs/>
                <w:color w:val="auto"/>
                <w:sz w:val="22"/>
                <w:szCs w:val="22"/>
                <w:lang w:eastAsia="en-US"/>
              </w:rPr>
            </w:pP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(1% scheme)</w:t>
            </w:r>
          </w:p>
        </w:tc>
        <w:tc>
          <w:tcPr>
            <w:tcW w:w="4675" w:type="dxa"/>
          </w:tcPr>
          <w:p w:rsidR="00D628DF" w:rsidRPr="00FC3C0A" w:rsidRDefault="00D628DF" w:rsidP="00954DE6">
            <w:pPr>
              <w:rPr>
                <w:rFonts w:ascii="Times New Roman" w:eastAsia="Arial" w:hAnsi="Times New Roman" w:cs="Times New Roman"/>
                <w:iCs/>
                <w:color w:val="auto"/>
                <w:sz w:val="22"/>
                <w:szCs w:val="22"/>
                <w:lang w:eastAsia="en-US"/>
              </w:rPr>
            </w:pPr>
          </w:p>
        </w:tc>
      </w:tr>
      <w:tr w:rsidR="00D628DF" w:rsidTr="00364E7A">
        <w:trPr>
          <w:jc w:val="center"/>
        </w:trPr>
        <w:tc>
          <w:tcPr>
            <w:tcW w:w="4675" w:type="dxa"/>
          </w:tcPr>
          <w:p w:rsidR="00D628DF" w:rsidRDefault="00D628DF" w:rsidP="00954DE6">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Publication</w:t>
            </w:r>
          </w:p>
        </w:tc>
        <w:tc>
          <w:tcPr>
            <w:tcW w:w="4675" w:type="dxa"/>
          </w:tcPr>
          <w:p w:rsidR="00D628DF" w:rsidRPr="00FC3C0A" w:rsidRDefault="00364E7A" w:rsidP="00FC3C0A">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w:t>
            </w:r>
            <w:r w:rsidR="00D628DF" w:rsidRPr="00FC3C0A">
              <w:rPr>
                <w:rFonts w:ascii="Times New Roman" w:eastAsia="Arial" w:hAnsi="Times New Roman" w:cs="Times New Roman"/>
                <w:iCs/>
                <w:color w:val="auto"/>
                <w:sz w:val="22"/>
                <w:szCs w:val="22"/>
                <w:lang w:eastAsia="en-US"/>
              </w:rPr>
              <w:t>8000</w:t>
            </w:r>
          </w:p>
        </w:tc>
      </w:tr>
      <w:tr w:rsidR="00D628DF" w:rsidTr="00364E7A">
        <w:trPr>
          <w:jc w:val="center"/>
        </w:trPr>
        <w:tc>
          <w:tcPr>
            <w:tcW w:w="4675" w:type="dxa"/>
          </w:tcPr>
          <w:p w:rsidR="00D628DF" w:rsidRDefault="00364E7A" w:rsidP="00954DE6">
            <w:pPr>
              <w:rPr>
                <w:rFonts w:ascii="Times New Roman" w:eastAsia="Arial" w:hAnsi="Times New Roman" w:cs="Times New Roman"/>
                <w:i/>
                <w:iCs/>
                <w:color w:val="auto"/>
                <w:sz w:val="22"/>
                <w:szCs w:val="22"/>
                <w:lang w:eastAsia="en-US"/>
              </w:rPr>
            </w:pPr>
            <w:r w:rsidRPr="00364E7A">
              <w:rPr>
                <w:rFonts w:ascii="Times New Roman" w:eastAsia="Arial" w:hAnsi="Times New Roman" w:cs="Times New Roman"/>
                <w:i/>
                <w:iCs/>
                <w:color w:val="auto"/>
                <w:sz w:val="22"/>
                <w:szCs w:val="22"/>
                <w:lang w:eastAsia="en-US"/>
              </w:rPr>
              <w:t>Information Technology</w:t>
            </w:r>
          </w:p>
        </w:tc>
        <w:tc>
          <w:tcPr>
            <w:tcW w:w="4675" w:type="dxa"/>
          </w:tcPr>
          <w:p w:rsidR="00D628DF" w:rsidRPr="00FC3C0A" w:rsidRDefault="00364E7A"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800</w:t>
            </w:r>
          </w:p>
        </w:tc>
      </w:tr>
      <w:tr w:rsidR="00D628DF" w:rsidTr="00364E7A">
        <w:trPr>
          <w:jc w:val="center"/>
        </w:trPr>
        <w:tc>
          <w:tcPr>
            <w:tcW w:w="4675" w:type="dxa"/>
          </w:tcPr>
          <w:p w:rsidR="00D628DF" w:rsidRDefault="00364E7A" w:rsidP="00954DE6">
            <w:pPr>
              <w:rPr>
                <w:rFonts w:ascii="Times New Roman" w:eastAsia="Arial" w:hAnsi="Times New Roman" w:cs="Times New Roman"/>
                <w:i/>
                <w:iCs/>
                <w:color w:val="auto"/>
                <w:sz w:val="22"/>
                <w:szCs w:val="22"/>
                <w:lang w:eastAsia="en-US"/>
              </w:rPr>
            </w:pPr>
            <w:r w:rsidRPr="00364E7A">
              <w:rPr>
                <w:rFonts w:ascii="Times New Roman" w:eastAsia="Arial" w:hAnsi="Times New Roman" w:cs="Times New Roman"/>
                <w:i/>
                <w:iCs/>
                <w:color w:val="auto"/>
                <w:sz w:val="22"/>
                <w:szCs w:val="22"/>
                <w:lang w:eastAsia="en-US"/>
              </w:rPr>
              <w:t>Rent, Rates and Taxes</w:t>
            </w:r>
          </w:p>
        </w:tc>
        <w:tc>
          <w:tcPr>
            <w:tcW w:w="4675" w:type="dxa"/>
          </w:tcPr>
          <w:p w:rsidR="00D628DF" w:rsidRPr="00FC3C0A" w:rsidRDefault="00364E7A"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6000</w:t>
            </w:r>
          </w:p>
        </w:tc>
      </w:tr>
      <w:tr w:rsidR="00D628DF" w:rsidTr="00364E7A">
        <w:trPr>
          <w:jc w:val="center"/>
        </w:trPr>
        <w:tc>
          <w:tcPr>
            <w:tcW w:w="4675" w:type="dxa"/>
          </w:tcPr>
          <w:p w:rsidR="00D628DF" w:rsidRDefault="00364E7A" w:rsidP="00954DE6">
            <w:pPr>
              <w:rPr>
                <w:rFonts w:ascii="Times New Roman" w:eastAsia="Arial" w:hAnsi="Times New Roman" w:cs="Times New Roman"/>
                <w:i/>
                <w:iCs/>
                <w:color w:val="auto"/>
                <w:sz w:val="22"/>
                <w:szCs w:val="22"/>
                <w:lang w:eastAsia="en-US"/>
              </w:rPr>
            </w:pPr>
            <w:r w:rsidRPr="00364E7A">
              <w:rPr>
                <w:rFonts w:ascii="Times New Roman" w:eastAsia="Arial" w:hAnsi="Times New Roman" w:cs="Times New Roman"/>
                <w:i/>
                <w:iCs/>
                <w:color w:val="auto"/>
                <w:sz w:val="22"/>
                <w:szCs w:val="22"/>
                <w:lang w:eastAsia="en-US"/>
              </w:rPr>
              <w:t>Secret Service Expenses</w:t>
            </w:r>
          </w:p>
        </w:tc>
        <w:tc>
          <w:tcPr>
            <w:tcW w:w="4675" w:type="dxa"/>
          </w:tcPr>
          <w:p w:rsidR="00D628DF" w:rsidRPr="00FC3C0A" w:rsidRDefault="00364E7A"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200</w:t>
            </w:r>
          </w:p>
        </w:tc>
      </w:tr>
      <w:tr w:rsidR="00364E7A" w:rsidTr="00364E7A">
        <w:trPr>
          <w:jc w:val="center"/>
        </w:trPr>
        <w:tc>
          <w:tcPr>
            <w:tcW w:w="4675" w:type="dxa"/>
          </w:tcPr>
          <w:p w:rsidR="00364E7A" w:rsidRDefault="00364E7A" w:rsidP="00954DE6">
            <w:pPr>
              <w:rPr>
                <w:rFonts w:ascii="Times New Roman" w:eastAsia="Arial" w:hAnsi="Times New Roman" w:cs="Times New Roman"/>
                <w:i/>
                <w:iCs/>
                <w:color w:val="auto"/>
                <w:sz w:val="22"/>
                <w:szCs w:val="22"/>
                <w:lang w:eastAsia="en-US"/>
              </w:rPr>
            </w:pPr>
            <w:r w:rsidRPr="00364E7A">
              <w:rPr>
                <w:rFonts w:ascii="Times New Roman" w:eastAsia="Arial" w:hAnsi="Times New Roman" w:cs="Times New Roman"/>
                <w:i/>
                <w:iCs/>
                <w:color w:val="auto"/>
                <w:sz w:val="22"/>
                <w:szCs w:val="22"/>
                <w:lang w:eastAsia="en-US"/>
              </w:rPr>
              <w:t>Other Administrative Expenses</w:t>
            </w:r>
          </w:p>
        </w:tc>
        <w:tc>
          <w:tcPr>
            <w:tcW w:w="4675" w:type="dxa"/>
          </w:tcPr>
          <w:p w:rsidR="00364E7A" w:rsidRPr="00FC3C0A" w:rsidRDefault="00364E7A"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w:t>
            </w:r>
            <w:r w:rsidR="00FC3C0A">
              <w:rPr>
                <w:rFonts w:ascii="Times New Roman" w:eastAsia="Arial" w:hAnsi="Times New Roman" w:cs="Times New Roman"/>
                <w:iCs/>
                <w:color w:val="auto"/>
                <w:sz w:val="22"/>
                <w:szCs w:val="22"/>
                <w:lang w:eastAsia="en-US"/>
              </w:rPr>
              <w:t xml:space="preserve"> </w:t>
            </w:r>
            <w:r w:rsidRPr="00FC3C0A">
              <w:rPr>
                <w:rFonts w:ascii="Times New Roman" w:eastAsia="Arial" w:hAnsi="Times New Roman" w:cs="Times New Roman"/>
                <w:iCs/>
                <w:color w:val="auto"/>
                <w:sz w:val="22"/>
                <w:szCs w:val="22"/>
                <w:lang w:eastAsia="en-US"/>
              </w:rPr>
              <w:t xml:space="preserve">   200</w:t>
            </w:r>
          </w:p>
        </w:tc>
      </w:tr>
      <w:tr w:rsidR="00364E7A" w:rsidTr="00364E7A">
        <w:trPr>
          <w:jc w:val="center"/>
        </w:trPr>
        <w:tc>
          <w:tcPr>
            <w:tcW w:w="4675" w:type="dxa"/>
          </w:tcPr>
          <w:p w:rsidR="00364E7A" w:rsidRDefault="00364E7A" w:rsidP="00954DE6">
            <w:pPr>
              <w:rPr>
                <w:rFonts w:ascii="Times New Roman" w:eastAsia="Arial" w:hAnsi="Times New Roman" w:cs="Times New Roman"/>
                <w:i/>
                <w:iCs/>
                <w:color w:val="auto"/>
                <w:sz w:val="22"/>
                <w:szCs w:val="22"/>
                <w:lang w:eastAsia="en-US"/>
              </w:rPr>
            </w:pPr>
            <w:r w:rsidRPr="00364E7A">
              <w:rPr>
                <w:rFonts w:ascii="Times New Roman" w:eastAsia="Arial" w:hAnsi="Times New Roman" w:cs="Times New Roman"/>
                <w:i/>
                <w:iCs/>
                <w:color w:val="auto"/>
                <w:sz w:val="22"/>
                <w:szCs w:val="22"/>
                <w:lang w:eastAsia="en-US"/>
              </w:rPr>
              <w:t>Swacchta (O.E)</w:t>
            </w:r>
          </w:p>
        </w:tc>
        <w:tc>
          <w:tcPr>
            <w:tcW w:w="4675" w:type="dxa"/>
          </w:tcPr>
          <w:p w:rsidR="00364E7A" w:rsidRPr="00FC3C0A" w:rsidRDefault="00364E7A" w:rsidP="00954DE6">
            <w:pPr>
              <w:rPr>
                <w:rFonts w:ascii="Times New Roman" w:eastAsia="Arial" w:hAnsi="Times New Roman" w:cs="Times New Roman"/>
                <w:iCs/>
                <w:color w:val="auto"/>
                <w:sz w:val="22"/>
                <w:szCs w:val="22"/>
                <w:lang w:eastAsia="en-US"/>
              </w:rPr>
            </w:pPr>
            <w:r w:rsidRPr="00FC3C0A">
              <w:rPr>
                <w:rFonts w:ascii="Times New Roman" w:eastAsia="Arial" w:hAnsi="Times New Roman" w:cs="Times New Roman"/>
                <w:iCs/>
                <w:color w:val="auto"/>
                <w:sz w:val="22"/>
                <w:szCs w:val="22"/>
                <w:lang w:eastAsia="en-US"/>
              </w:rPr>
              <w:t xml:space="preserve">                                                                      </w:t>
            </w:r>
            <w:r w:rsidR="00FC3C0A">
              <w:rPr>
                <w:rFonts w:ascii="Times New Roman" w:eastAsia="Arial" w:hAnsi="Times New Roman" w:cs="Times New Roman"/>
                <w:iCs/>
                <w:color w:val="auto"/>
                <w:sz w:val="22"/>
                <w:szCs w:val="22"/>
                <w:lang w:eastAsia="en-US"/>
              </w:rPr>
              <w:t xml:space="preserve"> </w:t>
            </w:r>
            <w:r w:rsidRPr="00FC3C0A">
              <w:rPr>
                <w:rFonts w:ascii="Times New Roman" w:eastAsia="Arial" w:hAnsi="Times New Roman" w:cs="Times New Roman"/>
                <w:iCs/>
                <w:color w:val="auto"/>
                <w:sz w:val="22"/>
                <w:szCs w:val="22"/>
                <w:lang w:eastAsia="en-US"/>
              </w:rPr>
              <w:t xml:space="preserve">  400</w:t>
            </w:r>
          </w:p>
        </w:tc>
      </w:tr>
    </w:tbl>
    <w:p w:rsidR="00954DE6" w:rsidRPr="00062322" w:rsidRDefault="00954DE6" w:rsidP="00954DE6">
      <w:pPr>
        <w:rPr>
          <w:rFonts w:ascii="Times New Roman" w:eastAsia="Arial" w:hAnsi="Times New Roman" w:cs="Times New Roman"/>
          <w:i/>
          <w:iCs/>
          <w:color w:val="auto"/>
          <w:sz w:val="22"/>
          <w:szCs w:val="22"/>
          <w:lang w:eastAsia="en-US"/>
        </w:rPr>
      </w:pPr>
    </w:p>
    <w:p w:rsidR="00954DE6" w:rsidRPr="00062322" w:rsidRDefault="00954DE6" w:rsidP="00954DE6">
      <w:pPr>
        <w:rPr>
          <w:rFonts w:ascii="Times New Roman" w:eastAsia="Arial" w:hAnsi="Times New Roman" w:cs="Times New Roman"/>
          <w:iCs/>
          <w:color w:val="auto"/>
          <w:sz w:val="22"/>
          <w:szCs w:val="22"/>
          <w:lang w:eastAsia="en-US"/>
        </w:rPr>
      </w:pPr>
    </w:p>
    <w:p w:rsidR="00954DE6" w:rsidRPr="00062322" w:rsidRDefault="00954DE6" w:rsidP="00954DE6">
      <w:pPr>
        <w:rPr>
          <w:rFonts w:ascii="Times New Roman" w:eastAsia="Arial" w:hAnsi="Times New Roman" w:cs="Times New Roman"/>
          <w:iCs/>
          <w:color w:val="auto"/>
          <w:sz w:val="22"/>
          <w:szCs w:val="22"/>
          <w:lang w:eastAsia="en-US"/>
        </w:rPr>
      </w:pPr>
    </w:p>
    <w:p w:rsidR="00954DE6" w:rsidRPr="00062322" w:rsidRDefault="00954DE6" w:rsidP="00954DE6">
      <w:pPr>
        <w:rPr>
          <w:rFonts w:ascii="Times New Roman" w:eastAsia="Arial" w:hAnsi="Times New Roman" w:cs="Times New Roman"/>
          <w:iCs/>
          <w:color w:val="auto"/>
          <w:sz w:val="22"/>
          <w:szCs w:val="22"/>
          <w:lang w:eastAsia="en-US"/>
        </w:rPr>
      </w:pPr>
    </w:p>
    <w:p w:rsidR="00954DE6" w:rsidRPr="00062322" w:rsidRDefault="00954DE6" w:rsidP="00954DE6">
      <w:pPr>
        <w:rPr>
          <w:rFonts w:ascii="Times New Roman" w:eastAsia="Arial" w:hAnsi="Times New Roman" w:cs="Times New Roman"/>
          <w:iCs/>
          <w:color w:val="auto"/>
          <w:sz w:val="22"/>
          <w:szCs w:val="22"/>
          <w:lang w:eastAsia="en-US"/>
        </w:rPr>
      </w:pPr>
    </w:p>
    <w:p w:rsidR="00954DE6" w:rsidRPr="00AD0D73" w:rsidRDefault="00954DE6" w:rsidP="00954DE6">
      <w:pPr>
        <w:rPr>
          <w:rFonts w:ascii="Times New Roman" w:eastAsia="Arial" w:hAnsi="Times New Roman" w:cs="Times New Roman"/>
          <w:b/>
          <w:bCs/>
          <w:iCs/>
          <w:color w:val="auto"/>
          <w:sz w:val="22"/>
          <w:szCs w:val="22"/>
          <w:lang w:eastAsia="en-US"/>
        </w:rPr>
      </w:pPr>
      <w:r w:rsidRPr="00AD0D73">
        <w:rPr>
          <w:rFonts w:ascii="Times New Roman" w:eastAsia="Arial" w:hAnsi="Times New Roman" w:cs="Times New Roman"/>
          <w:b/>
          <w:bCs/>
          <w:iCs/>
          <w:color w:val="auto"/>
          <w:sz w:val="22"/>
          <w:szCs w:val="22"/>
          <w:lang w:eastAsia="en-US"/>
        </w:rPr>
        <w:t>3(b) Disbursement made (i</w:t>
      </w:r>
      <w:r w:rsidR="0050291C" w:rsidRPr="00AD0D73">
        <w:rPr>
          <w:rFonts w:ascii="Times New Roman" w:eastAsia="Arial" w:hAnsi="Times New Roman" w:cs="Times New Roman"/>
          <w:b/>
          <w:bCs/>
          <w:iCs/>
          <w:color w:val="auto"/>
          <w:sz w:val="22"/>
          <w:szCs w:val="22"/>
          <w:lang w:eastAsia="en-US"/>
        </w:rPr>
        <w:t>.</w:t>
      </w:r>
      <w:r w:rsidRPr="00AD0D73">
        <w:rPr>
          <w:rFonts w:ascii="Times New Roman" w:eastAsia="Arial" w:hAnsi="Times New Roman" w:cs="Times New Roman"/>
          <w:b/>
          <w:bCs/>
          <w:iCs/>
          <w:color w:val="auto"/>
          <w:sz w:val="22"/>
          <w:szCs w:val="22"/>
          <w:lang w:eastAsia="en-US"/>
        </w:rPr>
        <w:t>e. the actual expenditure incurred) during the Financial Year 2024-25</w:t>
      </w:r>
    </w:p>
    <w:p w:rsidR="00954DE6" w:rsidRPr="00062322" w:rsidRDefault="00954DE6" w:rsidP="00954DE6">
      <w:pPr>
        <w:rPr>
          <w:rFonts w:ascii="Times New Roman" w:eastAsia="Arial" w:hAnsi="Times New Roman" w:cs="Times New Roman"/>
          <w:iCs/>
          <w:color w:val="auto"/>
          <w:sz w:val="22"/>
          <w:szCs w:val="22"/>
          <w:lang w:eastAsia="en-US"/>
        </w:rPr>
      </w:pPr>
    </w:p>
    <w:p w:rsidR="00954DE6" w:rsidRPr="00062322" w:rsidRDefault="00954DE6" w:rsidP="00954DE6">
      <w:pPr>
        <w:rPr>
          <w:rFonts w:ascii="Times New Roman" w:eastAsia="Arial" w:hAnsi="Times New Roman" w:cs="Times New Roman"/>
          <w:iCs/>
          <w:color w:val="auto"/>
          <w:sz w:val="22"/>
          <w:szCs w:val="22"/>
          <w:lang w:eastAsia="en-US"/>
        </w:rPr>
      </w:pPr>
    </w:p>
    <w:tbl>
      <w:tblPr>
        <w:tblStyle w:val="TableGrid"/>
        <w:tblW w:w="0" w:type="auto"/>
        <w:tblLook w:val="04A0" w:firstRow="1" w:lastRow="0" w:firstColumn="1" w:lastColumn="0" w:noHBand="0" w:noVBand="1"/>
      </w:tblPr>
      <w:tblGrid>
        <w:gridCol w:w="4675"/>
        <w:gridCol w:w="4675"/>
      </w:tblGrid>
      <w:tr w:rsidR="00364E7A" w:rsidTr="007C6B95">
        <w:tc>
          <w:tcPr>
            <w:tcW w:w="4675" w:type="dxa"/>
            <w:vAlign w:val="center"/>
          </w:tcPr>
          <w:p w:rsidR="00364E7A" w:rsidRPr="00364E7A" w:rsidRDefault="00364E7A" w:rsidP="00364E7A">
            <w:pPr>
              <w:jc w:val="center"/>
              <w:rPr>
                <w:rFonts w:ascii="Times New Roman" w:eastAsia="Arial" w:hAnsi="Times New Roman" w:cs="Times New Roman"/>
                <w:b/>
                <w:bCs/>
                <w:i/>
                <w:iCs/>
                <w:color w:val="auto"/>
                <w:lang w:eastAsia="en-US"/>
              </w:rPr>
            </w:pPr>
            <w:r w:rsidRPr="00364E7A">
              <w:rPr>
                <w:rFonts w:ascii="Times New Roman" w:eastAsia="Arial" w:hAnsi="Times New Roman" w:cs="Times New Roman"/>
                <w:b/>
                <w:bCs/>
                <w:i/>
                <w:iCs/>
                <w:color w:val="auto"/>
                <w:lang w:eastAsia="en-US"/>
              </w:rPr>
              <w:t>Object Head</w:t>
            </w:r>
          </w:p>
        </w:tc>
        <w:tc>
          <w:tcPr>
            <w:tcW w:w="4675" w:type="dxa"/>
            <w:vAlign w:val="center"/>
          </w:tcPr>
          <w:p w:rsidR="00364E7A" w:rsidRPr="00364E7A" w:rsidRDefault="00364E7A" w:rsidP="00364E7A">
            <w:pPr>
              <w:widowControl/>
              <w:jc w:val="center"/>
              <w:rPr>
                <w:rFonts w:ascii="Calibri" w:eastAsia="Times New Roman" w:hAnsi="Calibri" w:cs="Calibri"/>
                <w:b/>
                <w:bCs/>
                <w:lang w:eastAsia="en-US"/>
              </w:rPr>
            </w:pPr>
            <w:r w:rsidRPr="00364E7A">
              <w:rPr>
                <w:rFonts w:ascii="Calibri" w:hAnsi="Calibri" w:cs="Calibri"/>
                <w:b/>
                <w:bCs/>
              </w:rPr>
              <w:t>Amount (Rupees in thousands)</w:t>
            </w:r>
          </w:p>
          <w:p w:rsidR="00364E7A" w:rsidRPr="00364E7A" w:rsidRDefault="00364E7A" w:rsidP="00364E7A">
            <w:pPr>
              <w:widowControl/>
              <w:jc w:val="center"/>
              <w:rPr>
                <w:rFonts w:ascii="Calibri" w:eastAsia="Times New Roman" w:hAnsi="Calibri" w:cs="Calibri"/>
                <w:b/>
                <w:bCs/>
                <w:lang w:eastAsia="en-US"/>
              </w:rPr>
            </w:pPr>
            <w:r>
              <w:rPr>
                <w:rFonts w:ascii="Calibri" w:hAnsi="Calibri" w:cs="Calibri"/>
                <w:b/>
                <w:bCs/>
              </w:rPr>
              <w:t>During the period 1.4.2024 - 31.03.2025</w:t>
            </w:r>
          </w:p>
          <w:p w:rsidR="00364E7A" w:rsidRPr="00364E7A" w:rsidRDefault="00364E7A" w:rsidP="00364E7A">
            <w:pPr>
              <w:rPr>
                <w:rFonts w:ascii="Times New Roman" w:eastAsia="Arial" w:hAnsi="Times New Roman" w:cs="Times New Roman"/>
                <w:b/>
                <w:bCs/>
                <w:i/>
                <w:iCs/>
                <w:color w:val="auto"/>
                <w:lang w:eastAsia="en-US"/>
              </w:rPr>
            </w:pP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Salaries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sidRPr="00364E7A">
              <w:rPr>
                <w:rFonts w:ascii="Times New Roman" w:eastAsia="Arial" w:hAnsi="Times New Roman" w:cs="Times New Roman"/>
                <w:iCs/>
                <w:color w:val="auto"/>
                <w:sz w:val="22"/>
                <w:szCs w:val="22"/>
                <w:lang w:eastAsia="en-US"/>
              </w:rPr>
              <w:t>25119</w:t>
            </w: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Medical Treatment</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Pr>
                <w:rFonts w:ascii="Times New Roman" w:eastAsia="Arial" w:hAnsi="Times New Roman" w:cs="Times New Roman"/>
                <w:iCs/>
                <w:color w:val="auto"/>
                <w:sz w:val="22"/>
                <w:szCs w:val="22"/>
                <w:lang w:eastAsia="en-US"/>
              </w:rPr>
              <w:t>324</w:t>
            </w: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Domestic Travel Expenses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Pr>
                <w:rFonts w:ascii="Times New Roman" w:eastAsia="Arial" w:hAnsi="Times New Roman" w:cs="Times New Roman"/>
                <w:iCs/>
                <w:color w:val="auto"/>
                <w:sz w:val="22"/>
                <w:szCs w:val="22"/>
                <w:lang w:eastAsia="en-US"/>
              </w:rPr>
              <w:t>847</w:t>
            </w: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Foreign Travel Expenses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Pr>
                <w:rFonts w:ascii="Times New Roman" w:eastAsia="Arial" w:hAnsi="Times New Roman" w:cs="Times New Roman"/>
                <w:iCs/>
                <w:color w:val="auto"/>
                <w:sz w:val="22"/>
                <w:szCs w:val="22"/>
                <w:lang w:eastAsia="en-US"/>
              </w:rPr>
              <w:t>178</w:t>
            </w: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w:t>
            </w:r>
          </w:p>
        </w:tc>
        <w:tc>
          <w:tcPr>
            <w:tcW w:w="4675" w:type="dxa"/>
          </w:tcPr>
          <w:p w:rsidR="00364E7A" w:rsidRDefault="00364E7A" w:rsidP="00364E7A">
            <w:pPr>
              <w:rPr>
                <w:rFonts w:ascii="Times New Roman" w:eastAsia="Arial" w:hAnsi="Times New Roman" w:cs="Times New Roman"/>
                <w:iCs/>
                <w:color w:val="auto"/>
                <w:sz w:val="22"/>
                <w:szCs w:val="22"/>
                <w:lang w:eastAsia="en-US"/>
              </w:rPr>
            </w:pP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(General)</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sidRPr="00364E7A">
              <w:rPr>
                <w:rFonts w:ascii="Times New Roman" w:eastAsia="Arial" w:hAnsi="Times New Roman" w:cs="Times New Roman"/>
                <w:iCs/>
                <w:color w:val="auto"/>
                <w:sz w:val="22"/>
                <w:szCs w:val="22"/>
                <w:lang w:eastAsia="en-US"/>
              </w:rPr>
              <w:t>8148</w:t>
            </w: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(Motor Vehicles)</w:t>
            </w:r>
          </w:p>
        </w:tc>
        <w:tc>
          <w:tcPr>
            <w:tcW w:w="4675" w:type="dxa"/>
          </w:tcPr>
          <w:p w:rsidR="00364E7A" w:rsidRDefault="00364E7A" w:rsidP="00364E7A">
            <w:pPr>
              <w:rPr>
                <w:rFonts w:ascii="Times New Roman" w:eastAsia="Arial" w:hAnsi="Times New Roman" w:cs="Times New Roman"/>
                <w:iCs/>
                <w:color w:val="auto"/>
                <w:sz w:val="22"/>
                <w:szCs w:val="22"/>
                <w:lang w:eastAsia="en-US"/>
              </w:rPr>
            </w:pP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Office Expenses (1% scheme)</w:t>
            </w:r>
          </w:p>
        </w:tc>
        <w:tc>
          <w:tcPr>
            <w:tcW w:w="4675" w:type="dxa"/>
          </w:tcPr>
          <w:p w:rsidR="00364E7A" w:rsidRDefault="00364E7A" w:rsidP="00364E7A">
            <w:pPr>
              <w:rPr>
                <w:rFonts w:ascii="Times New Roman" w:eastAsia="Arial" w:hAnsi="Times New Roman" w:cs="Times New Roman"/>
                <w:iCs/>
                <w:color w:val="auto"/>
                <w:sz w:val="22"/>
                <w:szCs w:val="22"/>
                <w:lang w:eastAsia="en-US"/>
              </w:rPr>
            </w:pPr>
          </w:p>
        </w:tc>
      </w:tr>
      <w:tr w:rsidR="00364E7A" w:rsidTr="00364E7A">
        <w:tc>
          <w:tcPr>
            <w:tcW w:w="4675" w:type="dxa"/>
          </w:tcPr>
          <w:p w:rsidR="00364E7A" w:rsidRDefault="00364E7A" w:rsidP="00364E7A">
            <w:pPr>
              <w:rPr>
                <w:rFonts w:ascii="Times New Roman" w:eastAsia="Arial" w:hAnsi="Times New Roman" w:cs="Times New Roman"/>
                <w:i/>
                <w:iCs/>
                <w:color w:val="auto"/>
                <w:sz w:val="22"/>
                <w:szCs w:val="22"/>
                <w:lang w:eastAsia="en-US"/>
              </w:rPr>
            </w:pPr>
            <w:r w:rsidRPr="00D628DF">
              <w:rPr>
                <w:rFonts w:ascii="Times New Roman" w:eastAsia="Arial" w:hAnsi="Times New Roman" w:cs="Times New Roman"/>
                <w:i/>
                <w:iCs/>
                <w:color w:val="auto"/>
                <w:sz w:val="22"/>
                <w:szCs w:val="22"/>
                <w:lang w:eastAsia="en-US"/>
              </w:rPr>
              <w:t>Publication</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sidRPr="00364E7A">
              <w:rPr>
                <w:rFonts w:ascii="Times New Roman" w:eastAsia="Arial" w:hAnsi="Times New Roman" w:cs="Times New Roman"/>
                <w:iCs/>
                <w:color w:val="auto"/>
                <w:sz w:val="22"/>
                <w:szCs w:val="22"/>
                <w:lang w:eastAsia="en-US"/>
              </w:rPr>
              <w:t>5249</w:t>
            </w:r>
          </w:p>
        </w:tc>
      </w:tr>
      <w:tr w:rsidR="00364E7A" w:rsidTr="00364E7A">
        <w:tc>
          <w:tcPr>
            <w:tcW w:w="4675" w:type="dxa"/>
          </w:tcPr>
          <w:p w:rsidR="00364E7A" w:rsidRDefault="00364E7A" w:rsidP="00364E7A">
            <w:pPr>
              <w:widowControl/>
              <w:rPr>
                <w:rFonts w:ascii="Arial" w:eastAsia="Times New Roman" w:hAnsi="Arial" w:cs="Arial"/>
                <w:sz w:val="20"/>
                <w:szCs w:val="20"/>
                <w:lang w:eastAsia="en-US"/>
              </w:rPr>
            </w:pPr>
            <w:r>
              <w:rPr>
                <w:rFonts w:ascii="Arial" w:hAnsi="Arial" w:cs="Arial"/>
                <w:sz w:val="20"/>
                <w:szCs w:val="20"/>
              </w:rPr>
              <w:t>Information Technology</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Pr>
                <w:rFonts w:ascii="Times New Roman" w:eastAsia="Arial" w:hAnsi="Times New Roman" w:cs="Times New Roman"/>
                <w:iCs/>
                <w:color w:val="auto"/>
                <w:sz w:val="22"/>
                <w:szCs w:val="22"/>
                <w:lang w:eastAsia="en-US"/>
              </w:rPr>
              <w:t>582</w:t>
            </w:r>
          </w:p>
        </w:tc>
      </w:tr>
      <w:tr w:rsidR="00364E7A" w:rsidTr="00364E7A">
        <w:tc>
          <w:tcPr>
            <w:tcW w:w="4675" w:type="dxa"/>
          </w:tcPr>
          <w:p w:rsidR="00364E7A" w:rsidRDefault="00364E7A" w:rsidP="00364E7A">
            <w:pPr>
              <w:rPr>
                <w:rFonts w:ascii="Arial" w:hAnsi="Arial" w:cs="Arial"/>
                <w:sz w:val="20"/>
                <w:szCs w:val="20"/>
              </w:rPr>
            </w:pPr>
            <w:r>
              <w:rPr>
                <w:rFonts w:ascii="Arial" w:hAnsi="Arial" w:cs="Arial"/>
                <w:sz w:val="20"/>
                <w:szCs w:val="20"/>
              </w:rPr>
              <w:t>Rent, Rates and Taxes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364E7A">
              <w:rPr>
                <w:rFonts w:ascii="Times New Roman" w:eastAsia="Arial" w:hAnsi="Times New Roman" w:cs="Times New Roman"/>
                <w:iCs/>
                <w:color w:val="auto"/>
                <w:sz w:val="22"/>
                <w:szCs w:val="22"/>
                <w:lang w:eastAsia="en-US"/>
              </w:rPr>
              <w:t>5044</w:t>
            </w:r>
          </w:p>
        </w:tc>
      </w:tr>
      <w:tr w:rsidR="00364E7A" w:rsidTr="00364E7A">
        <w:tc>
          <w:tcPr>
            <w:tcW w:w="4675" w:type="dxa"/>
          </w:tcPr>
          <w:p w:rsidR="00364E7A" w:rsidRDefault="00364E7A" w:rsidP="00364E7A">
            <w:pPr>
              <w:rPr>
                <w:rFonts w:ascii="Arial" w:hAnsi="Arial" w:cs="Arial"/>
                <w:sz w:val="20"/>
                <w:szCs w:val="20"/>
              </w:rPr>
            </w:pPr>
            <w:r>
              <w:rPr>
                <w:rFonts w:ascii="Arial" w:hAnsi="Arial" w:cs="Arial"/>
                <w:sz w:val="20"/>
                <w:szCs w:val="20"/>
              </w:rPr>
              <w:t>Secret Service Expenses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50291C">
              <w:rPr>
                <w:rFonts w:ascii="Times New Roman" w:eastAsia="Arial" w:hAnsi="Times New Roman" w:cs="Times New Roman"/>
                <w:iCs/>
                <w:color w:val="auto"/>
                <w:sz w:val="22"/>
                <w:szCs w:val="22"/>
                <w:lang w:eastAsia="en-US"/>
              </w:rPr>
              <w:t>350</w:t>
            </w:r>
          </w:p>
        </w:tc>
      </w:tr>
      <w:tr w:rsidR="00364E7A" w:rsidTr="00364E7A">
        <w:tc>
          <w:tcPr>
            <w:tcW w:w="4675" w:type="dxa"/>
          </w:tcPr>
          <w:p w:rsidR="00364E7A" w:rsidRDefault="00364E7A" w:rsidP="00364E7A">
            <w:pPr>
              <w:rPr>
                <w:rFonts w:ascii="Arial" w:hAnsi="Arial" w:cs="Arial"/>
                <w:sz w:val="20"/>
                <w:szCs w:val="20"/>
              </w:rPr>
            </w:pPr>
            <w:r>
              <w:rPr>
                <w:rFonts w:ascii="Arial" w:hAnsi="Arial" w:cs="Arial"/>
                <w:sz w:val="20"/>
                <w:szCs w:val="20"/>
              </w:rPr>
              <w:t>Other Administrative Expenses</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50291C">
              <w:rPr>
                <w:rFonts w:ascii="Times New Roman" w:eastAsia="Arial" w:hAnsi="Times New Roman" w:cs="Times New Roman"/>
                <w:iCs/>
                <w:color w:val="auto"/>
                <w:sz w:val="22"/>
                <w:szCs w:val="22"/>
                <w:lang w:eastAsia="en-US"/>
              </w:rPr>
              <w:t>136</w:t>
            </w:r>
          </w:p>
        </w:tc>
      </w:tr>
      <w:tr w:rsidR="00364E7A" w:rsidTr="00364E7A">
        <w:tc>
          <w:tcPr>
            <w:tcW w:w="4675" w:type="dxa"/>
          </w:tcPr>
          <w:p w:rsidR="00364E7A" w:rsidRDefault="00364E7A" w:rsidP="00364E7A">
            <w:pPr>
              <w:rPr>
                <w:rFonts w:ascii="Arial" w:hAnsi="Arial" w:cs="Arial"/>
                <w:sz w:val="20"/>
                <w:szCs w:val="20"/>
              </w:rPr>
            </w:pPr>
            <w:r w:rsidRPr="00364E7A">
              <w:rPr>
                <w:rFonts w:ascii="Arial" w:hAnsi="Arial" w:cs="Arial"/>
                <w:sz w:val="20"/>
                <w:szCs w:val="20"/>
              </w:rPr>
              <w:t>Swatcchta</w:t>
            </w:r>
          </w:p>
        </w:tc>
        <w:tc>
          <w:tcPr>
            <w:tcW w:w="4675" w:type="dxa"/>
          </w:tcPr>
          <w:p w:rsidR="00364E7A" w:rsidRDefault="00FC3C0A" w:rsidP="00364E7A">
            <w:pPr>
              <w:rPr>
                <w:rFonts w:ascii="Times New Roman" w:eastAsia="Arial" w:hAnsi="Times New Roman" w:cs="Times New Roman"/>
                <w:iCs/>
                <w:color w:val="auto"/>
                <w:sz w:val="22"/>
                <w:szCs w:val="22"/>
                <w:lang w:eastAsia="en-US"/>
              </w:rPr>
            </w:pPr>
            <w:r>
              <w:rPr>
                <w:rFonts w:ascii="Times New Roman" w:eastAsia="Arial" w:hAnsi="Times New Roman" w:cs="Times New Roman"/>
                <w:iCs/>
                <w:color w:val="auto"/>
                <w:sz w:val="22"/>
                <w:szCs w:val="22"/>
                <w:lang w:eastAsia="en-US"/>
              </w:rPr>
              <w:t xml:space="preserve">                                                                          </w:t>
            </w:r>
            <w:r w:rsidR="0050291C">
              <w:rPr>
                <w:rFonts w:ascii="Times New Roman" w:eastAsia="Arial" w:hAnsi="Times New Roman" w:cs="Times New Roman"/>
                <w:iCs/>
                <w:color w:val="auto"/>
                <w:sz w:val="22"/>
                <w:szCs w:val="22"/>
                <w:lang w:eastAsia="en-US"/>
              </w:rPr>
              <w:t>487</w:t>
            </w:r>
          </w:p>
        </w:tc>
      </w:tr>
    </w:tbl>
    <w:p w:rsidR="00954DE6" w:rsidRPr="00062322" w:rsidRDefault="00954DE6" w:rsidP="00954DE6">
      <w:pPr>
        <w:rPr>
          <w:rFonts w:ascii="Times New Roman" w:eastAsia="Arial" w:hAnsi="Times New Roman" w:cs="Times New Roman"/>
          <w:iCs/>
          <w:color w:val="auto"/>
          <w:sz w:val="22"/>
          <w:szCs w:val="22"/>
          <w:lang w:eastAsia="en-US"/>
        </w:rPr>
      </w:pPr>
    </w:p>
    <w:sectPr w:rsidR="00954DE6" w:rsidRPr="00062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E6"/>
    <w:rsid w:val="00042906"/>
    <w:rsid w:val="00062322"/>
    <w:rsid w:val="00147963"/>
    <w:rsid w:val="00172CBA"/>
    <w:rsid w:val="00291111"/>
    <w:rsid w:val="002D0B2B"/>
    <w:rsid w:val="00364E7A"/>
    <w:rsid w:val="004619A6"/>
    <w:rsid w:val="00480342"/>
    <w:rsid w:val="004820DB"/>
    <w:rsid w:val="0050291C"/>
    <w:rsid w:val="005126BF"/>
    <w:rsid w:val="00537979"/>
    <w:rsid w:val="0057329D"/>
    <w:rsid w:val="007B3391"/>
    <w:rsid w:val="007C0CA7"/>
    <w:rsid w:val="008703ED"/>
    <w:rsid w:val="00871F22"/>
    <w:rsid w:val="008B6E30"/>
    <w:rsid w:val="008C2131"/>
    <w:rsid w:val="00954DE6"/>
    <w:rsid w:val="00A4781A"/>
    <w:rsid w:val="00A60F2C"/>
    <w:rsid w:val="00AD0D73"/>
    <w:rsid w:val="00BE0311"/>
    <w:rsid w:val="00BF1B31"/>
    <w:rsid w:val="00C2779D"/>
    <w:rsid w:val="00C40BE2"/>
    <w:rsid w:val="00C62517"/>
    <w:rsid w:val="00CD2672"/>
    <w:rsid w:val="00D628DF"/>
    <w:rsid w:val="00E17D47"/>
    <w:rsid w:val="00E26D08"/>
    <w:rsid w:val="00E609C3"/>
    <w:rsid w:val="00FB339B"/>
    <w:rsid w:val="00FC3C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A6E2-7F66-4EC3-B31E-30FE0897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4DE6"/>
    <w:pPr>
      <w:widowControl w:val="0"/>
      <w:spacing w:after="0" w:line="240" w:lineRule="auto"/>
    </w:pPr>
    <w:rPr>
      <w:rFonts w:ascii="Courier New" w:eastAsia="Courier New" w:hAnsi="Courier New" w:cs="Courier New"/>
      <w:color w:val="00000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954DE6"/>
    <w:rPr>
      <w:rFonts w:ascii="Arial" w:eastAsia="Arial" w:hAnsi="Arial" w:cs="Arial"/>
      <w:sz w:val="19"/>
      <w:szCs w:val="19"/>
      <w:shd w:val="clear" w:color="auto" w:fill="FFFFFF"/>
    </w:rPr>
  </w:style>
  <w:style w:type="character" w:customStyle="1" w:styleId="Bodytext2">
    <w:name w:val="Body text (2)_"/>
    <w:basedOn w:val="DefaultParagraphFont"/>
    <w:link w:val="Bodytext20"/>
    <w:rsid w:val="00954DE6"/>
    <w:rPr>
      <w:rFonts w:ascii="Arial" w:eastAsia="Arial" w:hAnsi="Arial" w:cs="Arial"/>
      <w:b/>
      <w:bCs/>
      <w:i/>
      <w:iCs/>
      <w:sz w:val="20"/>
      <w:szCs w:val="20"/>
      <w:shd w:val="clear" w:color="auto" w:fill="FFFFFF"/>
    </w:rPr>
  </w:style>
  <w:style w:type="paragraph" w:customStyle="1" w:styleId="BodyText3">
    <w:name w:val="Body Text3"/>
    <w:basedOn w:val="Normal"/>
    <w:link w:val="Bodytext"/>
    <w:rsid w:val="00954DE6"/>
    <w:pPr>
      <w:shd w:val="clear" w:color="auto" w:fill="FFFFFF"/>
      <w:spacing w:after="180" w:line="230" w:lineRule="exact"/>
      <w:ind w:firstLine="680"/>
    </w:pPr>
    <w:rPr>
      <w:rFonts w:ascii="Arial" w:eastAsia="Arial" w:hAnsi="Arial" w:cs="Arial"/>
      <w:color w:val="auto"/>
      <w:sz w:val="19"/>
      <w:szCs w:val="19"/>
      <w:lang w:eastAsia="en-US"/>
    </w:rPr>
  </w:style>
  <w:style w:type="paragraph" w:customStyle="1" w:styleId="Bodytext20">
    <w:name w:val="Body text (2)"/>
    <w:basedOn w:val="Normal"/>
    <w:link w:val="Bodytext2"/>
    <w:rsid w:val="00954DE6"/>
    <w:pPr>
      <w:shd w:val="clear" w:color="auto" w:fill="FFFFFF"/>
      <w:spacing w:before="180" w:after="300" w:line="230" w:lineRule="exact"/>
    </w:pPr>
    <w:rPr>
      <w:rFonts w:ascii="Arial" w:eastAsia="Arial" w:hAnsi="Arial" w:cs="Arial"/>
      <w:b/>
      <w:bCs/>
      <w:i/>
      <w:iCs/>
      <w:color w:val="auto"/>
      <w:sz w:val="20"/>
      <w:szCs w:val="20"/>
      <w:lang w:eastAsia="en-US"/>
    </w:rPr>
  </w:style>
  <w:style w:type="character" w:styleId="Hyperlink">
    <w:name w:val="Hyperlink"/>
    <w:basedOn w:val="DefaultParagraphFont"/>
    <w:rsid w:val="00954DE6"/>
    <w:rPr>
      <w:color w:val="0066CC"/>
      <w:u w:val="single"/>
    </w:rPr>
  </w:style>
  <w:style w:type="character" w:customStyle="1" w:styleId="BodytextMicrosoftSansSerif">
    <w:name w:val="Body text + Microsoft Sans Serif"/>
    <w:aliases w:val="Italic"/>
    <w:basedOn w:val="Bodytext"/>
    <w:rsid w:val="00954DE6"/>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en-US"/>
    </w:rPr>
  </w:style>
  <w:style w:type="character" w:customStyle="1" w:styleId="Bodytext10pt">
    <w:name w:val="Body text + 10 pt"/>
    <w:aliases w:val="Bold"/>
    <w:basedOn w:val="Bodytext"/>
    <w:rsid w:val="00954DE6"/>
    <w:rPr>
      <w:rFonts w:ascii="Arial" w:eastAsia="Arial" w:hAnsi="Arial" w:cs="Arial"/>
      <w:b/>
      <w:bCs/>
      <w:color w:val="000000"/>
      <w:spacing w:val="0"/>
      <w:w w:val="100"/>
      <w:position w:val="0"/>
      <w:sz w:val="20"/>
      <w:szCs w:val="20"/>
      <w:shd w:val="clear" w:color="auto" w:fill="FFFFFF"/>
      <w:lang w:val="en-US"/>
    </w:rPr>
  </w:style>
  <w:style w:type="character" w:customStyle="1" w:styleId="BodyText1">
    <w:name w:val="Body Text1"/>
    <w:basedOn w:val="Bodytext"/>
    <w:rsid w:val="00954DE6"/>
    <w:rPr>
      <w:rFonts w:ascii="Arial" w:eastAsia="Arial" w:hAnsi="Arial" w:cs="Arial"/>
      <w:color w:val="000000"/>
      <w:spacing w:val="0"/>
      <w:w w:val="100"/>
      <w:position w:val="0"/>
      <w:sz w:val="19"/>
      <w:szCs w:val="19"/>
      <w:shd w:val="clear" w:color="auto" w:fill="FFFFFF"/>
      <w:lang w:val="en-US"/>
    </w:rPr>
  </w:style>
  <w:style w:type="table" w:styleId="TableGrid">
    <w:name w:val="Table Grid"/>
    <w:basedOn w:val="TableNormal"/>
    <w:uiPriority w:val="39"/>
    <w:rsid w:val="00D6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6133">
      <w:bodyDiv w:val="1"/>
      <w:marLeft w:val="0"/>
      <w:marRight w:val="0"/>
      <w:marTop w:val="0"/>
      <w:marBottom w:val="0"/>
      <w:divBdr>
        <w:top w:val="none" w:sz="0" w:space="0" w:color="auto"/>
        <w:left w:val="none" w:sz="0" w:space="0" w:color="auto"/>
        <w:bottom w:val="none" w:sz="0" w:space="0" w:color="auto"/>
        <w:right w:val="none" w:sz="0" w:space="0" w:color="auto"/>
      </w:divBdr>
    </w:div>
    <w:div w:id="196705493">
      <w:bodyDiv w:val="1"/>
      <w:marLeft w:val="0"/>
      <w:marRight w:val="0"/>
      <w:marTop w:val="0"/>
      <w:marBottom w:val="0"/>
      <w:divBdr>
        <w:top w:val="none" w:sz="0" w:space="0" w:color="auto"/>
        <w:left w:val="none" w:sz="0" w:space="0" w:color="auto"/>
        <w:bottom w:val="none" w:sz="0" w:space="0" w:color="auto"/>
        <w:right w:val="none" w:sz="0" w:space="0" w:color="auto"/>
      </w:divBdr>
    </w:div>
    <w:div w:id="759332225">
      <w:bodyDiv w:val="1"/>
      <w:marLeft w:val="0"/>
      <w:marRight w:val="0"/>
      <w:marTop w:val="0"/>
      <w:marBottom w:val="0"/>
      <w:divBdr>
        <w:top w:val="none" w:sz="0" w:space="0" w:color="auto"/>
        <w:left w:val="none" w:sz="0" w:space="0" w:color="auto"/>
        <w:bottom w:val="none" w:sz="0" w:space="0" w:color="auto"/>
        <w:right w:val="none" w:sz="0" w:space="0" w:color="auto"/>
      </w:divBdr>
    </w:div>
    <w:div w:id="1630743492">
      <w:bodyDiv w:val="1"/>
      <w:marLeft w:val="0"/>
      <w:marRight w:val="0"/>
      <w:marTop w:val="0"/>
      <w:marBottom w:val="0"/>
      <w:divBdr>
        <w:top w:val="none" w:sz="0" w:space="0" w:color="auto"/>
        <w:left w:val="none" w:sz="0" w:space="0" w:color="auto"/>
        <w:bottom w:val="none" w:sz="0" w:space="0" w:color="auto"/>
        <w:right w:val="none" w:sz="0" w:space="0" w:color="auto"/>
      </w:divBdr>
    </w:div>
    <w:div w:id="17643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FC96-8328-4401-B38A-C899A328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2025-06-13T07:49:00Z</dcterms:created>
  <dcterms:modified xsi:type="dcterms:W3CDTF">2025-06-13T07:49:00Z</dcterms:modified>
</cp:coreProperties>
</file>